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9B33B" w14:textId="15C50319" w:rsidR="00FE415C" w:rsidRDefault="00000000" w:rsidP="006E69D1">
      <w:pPr>
        <w:spacing w:before="69"/>
        <w:ind w:firstLine="360"/>
        <w:rPr>
          <w:rStyle w:val="SubtitleChar"/>
        </w:rPr>
      </w:pPr>
      <w:r w:rsidRPr="00685372">
        <w:rPr>
          <w:rStyle w:val="Heading2Char"/>
        </w:rPr>
        <w:t>APDESIGN PROCEDURES FOR STUDENTS ABSENT FROM CLASS</w:t>
      </w:r>
      <w:r>
        <w:rPr>
          <w:spacing w:val="-8"/>
          <w:sz w:val="20"/>
        </w:rPr>
        <w:t xml:space="preserve"> </w:t>
      </w:r>
      <w:r w:rsidRPr="00881F61">
        <w:rPr>
          <w:rStyle w:val="SubtitleChar"/>
        </w:rPr>
        <w:t xml:space="preserve">(Updated </w:t>
      </w:r>
      <w:r w:rsidR="009B4A38">
        <w:rPr>
          <w:rStyle w:val="SubtitleChar"/>
        </w:rPr>
        <w:t>September</w:t>
      </w:r>
      <w:r w:rsidRPr="00881F61">
        <w:rPr>
          <w:rStyle w:val="SubtitleChar"/>
        </w:rPr>
        <w:t xml:space="preserve"> 202</w:t>
      </w:r>
      <w:r w:rsidR="00695CE7">
        <w:rPr>
          <w:rStyle w:val="SubtitleChar"/>
        </w:rPr>
        <w:t>6</w:t>
      </w:r>
      <w:r w:rsidRPr="00881F61">
        <w:rPr>
          <w:rStyle w:val="SubtitleChar"/>
        </w:rPr>
        <w:t>)</w:t>
      </w:r>
    </w:p>
    <w:p w14:paraId="27125B02" w14:textId="77777777" w:rsidR="00685372" w:rsidRPr="00881F61" w:rsidRDefault="00685372">
      <w:pPr>
        <w:spacing w:before="69"/>
        <w:ind w:left="360"/>
        <w:rPr>
          <w:rStyle w:val="SubtitleChar"/>
        </w:rPr>
      </w:pPr>
    </w:p>
    <w:p w14:paraId="63ADD964" w14:textId="77777777" w:rsidR="00FE415C" w:rsidRPr="00881F61" w:rsidRDefault="00000000" w:rsidP="00881F61">
      <w:pPr>
        <w:pStyle w:val="BodyText"/>
        <w:ind w:left="360"/>
      </w:pPr>
      <w:r w:rsidRPr="00881F61">
        <w:t xml:space="preserve">The following information is intended to clarify reporting and verifying student absences from class. The APDesign Student &amp; Academic Services Office, 1127 Regnier, </w:t>
      </w:r>
      <w:hyperlink r:id="rId7">
        <w:r w:rsidR="00FE415C" w:rsidRPr="00881F61">
          <w:t>capdss@ksu.edu,</w:t>
        </w:r>
      </w:hyperlink>
      <w:r w:rsidRPr="00881F61">
        <w:t xml:space="preserve"> 785-532-5047 is the point of contact for APDesign students, faculty and staff with questions about student absences. If you have a question about any issue regarding student absence, please call, email or stop by the APDesign Office of Student &amp; Academic Services.</w:t>
      </w:r>
    </w:p>
    <w:p w14:paraId="7D7FC2E3" w14:textId="253E97B6" w:rsidR="00685372" w:rsidRDefault="00000000" w:rsidP="00881F61">
      <w:pPr>
        <w:pStyle w:val="BodyText"/>
        <w:ind w:left="360"/>
      </w:pPr>
      <w:r w:rsidRPr="00881F61">
        <w:t xml:space="preserve">Several reasons for absence are considered excused absences under K-State’s </w:t>
      </w:r>
      <w:r w:rsidR="00685372">
        <w:t>P</w:t>
      </w:r>
      <w:r w:rsidRPr="00881F61">
        <w:t>olicy (F62</w:t>
      </w:r>
      <w:r w:rsidR="00685372">
        <w:t>).</w:t>
      </w:r>
      <w:r w:rsidRPr="00881F61">
        <w:t xml:space="preserve"> In </w:t>
      </w:r>
      <w:r w:rsidR="00027CE0">
        <w:t>some</w:t>
      </w:r>
      <w:r w:rsidRPr="00881F61">
        <w:t xml:space="preserve"> cases, the student must provide documentation to K-State’s Student Su</w:t>
      </w:r>
      <w:r w:rsidR="005B4B58">
        <w:t>pport</w:t>
      </w:r>
      <w:r w:rsidRPr="00881F61">
        <w:t xml:space="preserve"> </w:t>
      </w:r>
      <w:r w:rsidR="005B4B58">
        <w:t>&amp;</w:t>
      </w:r>
      <w:r w:rsidRPr="00881F61">
        <w:t xml:space="preserve"> Accountability, or K-State’s Student Access Center (for disability-related absences). </w:t>
      </w:r>
    </w:p>
    <w:p w14:paraId="0C42DB91" w14:textId="77777777" w:rsidR="00685372" w:rsidRDefault="00685372" w:rsidP="00881F61">
      <w:pPr>
        <w:pStyle w:val="BodyText"/>
        <w:ind w:left="360"/>
      </w:pPr>
    </w:p>
    <w:p w14:paraId="1A12BD83" w14:textId="6F20F24A" w:rsidR="00FE415C" w:rsidRDefault="00000000" w:rsidP="00685372">
      <w:pPr>
        <w:pStyle w:val="Heading1"/>
      </w:pPr>
      <w:r w:rsidRPr="00881F61">
        <w:t>Students should inform their course instructors in writing of an anticipated excused absence and follow up with K-State Student Su</w:t>
      </w:r>
      <w:r w:rsidR="005B4B58">
        <w:t>pport</w:t>
      </w:r>
      <w:r w:rsidRPr="00881F61">
        <w:t xml:space="preserve"> </w:t>
      </w:r>
      <w:r w:rsidR="005B4B58">
        <w:t>&amp;</w:t>
      </w:r>
      <w:r w:rsidRPr="00881F61">
        <w:t xml:space="preserve"> Accountability or the Student Access Center </w:t>
      </w:r>
      <w:r w:rsidR="00685372">
        <w:t>IF</w:t>
      </w:r>
      <w:r w:rsidRPr="00881F61">
        <w:t xml:space="preserve"> needed for absence verification.</w:t>
      </w:r>
    </w:p>
    <w:p w14:paraId="5BFCFE97" w14:textId="63F89485" w:rsidR="00FE415C" w:rsidRDefault="00000000" w:rsidP="00685372">
      <w:pPr>
        <w:pStyle w:val="BodyText"/>
        <w:ind w:left="360"/>
      </w:pPr>
      <w:r>
        <w:t>Please see the University Policy on Class Attendance and Coursework (</w:t>
      </w:r>
      <w:hyperlink r:id="rId8" w:history="1">
        <w:r w:rsidR="00FE415C" w:rsidRPr="00027CE0">
          <w:rPr>
            <w:rStyle w:val="Hyperlink"/>
          </w:rPr>
          <w:t>university handbook section F62</w:t>
        </w:r>
      </w:hyperlink>
      <w:r w:rsidR="00685372">
        <w:t xml:space="preserve"> – provided on p.2</w:t>
      </w:r>
      <w:r>
        <w:t>) for a list of reasons for excused</w:t>
      </w:r>
      <w:r>
        <w:rPr>
          <w:spacing w:val="-2"/>
        </w:rPr>
        <w:t xml:space="preserve"> </w:t>
      </w:r>
      <w:r>
        <w:t>absence,</w:t>
      </w:r>
      <w:r>
        <w:rPr>
          <w:spacing w:val="-2"/>
        </w:rPr>
        <w:t xml:space="preserve"> </w:t>
      </w:r>
      <w:r>
        <w:t>and</w:t>
      </w:r>
      <w:r>
        <w:rPr>
          <w:spacing w:val="-2"/>
        </w:rPr>
        <w:t xml:space="preserve"> </w:t>
      </w:r>
      <w:r>
        <w:t>to</w:t>
      </w:r>
      <w:r>
        <w:rPr>
          <w:spacing w:val="-3"/>
        </w:rPr>
        <w:t xml:space="preserve"> </w:t>
      </w:r>
      <w:r>
        <w:t>understand</w:t>
      </w:r>
      <w:r>
        <w:rPr>
          <w:spacing w:val="-2"/>
        </w:rPr>
        <w:t xml:space="preserve"> </w:t>
      </w:r>
      <w:r>
        <w:t>which</w:t>
      </w:r>
      <w:r>
        <w:rPr>
          <w:spacing w:val="-2"/>
        </w:rPr>
        <w:t xml:space="preserve"> </w:t>
      </w:r>
      <w:r>
        <w:t>absences</w:t>
      </w:r>
      <w:r>
        <w:rPr>
          <w:spacing w:val="-2"/>
        </w:rPr>
        <w:t xml:space="preserve"> </w:t>
      </w:r>
      <w:r>
        <w:t>require</w:t>
      </w:r>
      <w:r>
        <w:rPr>
          <w:spacing w:val="-4"/>
        </w:rPr>
        <w:t xml:space="preserve"> </w:t>
      </w:r>
      <w:r>
        <w:t>documentation</w:t>
      </w:r>
      <w:r>
        <w:rPr>
          <w:spacing w:val="-2"/>
        </w:rPr>
        <w:t xml:space="preserve"> </w:t>
      </w:r>
      <w:r>
        <w:t>with</w:t>
      </w:r>
      <w:r>
        <w:rPr>
          <w:spacing w:val="-2"/>
        </w:rPr>
        <w:t xml:space="preserve"> </w:t>
      </w:r>
      <w:r>
        <w:t>K-State’s</w:t>
      </w:r>
      <w:r>
        <w:rPr>
          <w:spacing w:val="-2"/>
        </w:rPr>
        <w:t xml:space="preserve"> </w:t>
      </w:r>
      <w:r>
        <w:t>Student</w:t>
      </w:r>
      <w:r>
        <w:rPr>
          <w:spacing w:val="-3"/>
        </w:rPr>
        <w:t xml:space="preserve"> </w:t>
      </w:r>
      <w:r>
        <w:t>Su</w:t>
      </w:r>
      <w:r w:rsidR="005B4B58">
        <w:t>pport</w:t>
      </w:r>
      <w:r>
        <w:rPr>
          <w:spacing w:val="-2"/>
        </w:rPr>
        <w:t xml:space="preserve"> </w:t>
      </w:r>
      <w:r w:rsidR="005B4B58">
        <w:t>&amp;</w:t>
      </w:r>
      <w:r>
        <w:rPr>
          <w:spacing w:val="-5"/>
        </w:rPr>
        <w:t xml:space="preserve"> </w:t>
      </w:r>
      <w:r>
        <w:t>Accountability</w:t>
      </w:r>
      <w:r>
        <w:rPr>
          <w:spacing w:val="-3"/>
        </w:rPr>
        <w:t xml:space="preserve"> </w:t>
      </w:r>
      <w:r>
        <w:t>or</w:t>
      </w:r>
      <w:r>
        <w:rPr>
          <w:spacing w:val="-3"/>
        </w:rPr>
        <w:t xml:space="preserve"> </w:t>
      </w:r>
      <w:r>
        <w:t>K-State’s Student Access Center</w:t>
      </w:r>
      <w:hyperlink r:id="rId9">
        <w:r w:rsidR="00FE415C">
          <w:t>.</w:t>
        </w:r>
      </w:hyperlink>
    </w:p>
    <w:p w14:paraId="59500613" w14:textId="77777777" w:rsidR="00027CE0" w:rsidRDefault="00027CE0" w:rsidP="00881F61">
      <w:pPr>
        <w:ind w:left="360"/>
      </w:pPr>
    </w:p>
    <w:p w14:paraId="73AB1DC3" w14:textId="2FF2CC72" w:rsidR="00027CE0" w:rsidRDefault="00027CE0" w:rsidP="00685372">
      <w:pPr>
        <w:pStyle w:val="BodyText"/>
        <w:ind w:left="360"/>
      </w:pPr>
      <w:r>
        <w:t xml:space="preserve">For </w:t>
      </w:r>
      <w:r w:rsidR="00D83A74">
        <w:t>absences</w:t>
      </w:r>
      <w:r>
        <w:t xml:space="preserve"> </w:t>
      </w:r>
      <w:r w:rsidRPr="00D83A74">
        <w:rPr>
          <w:b/>
          <w:bCs/>
        </w:rPr>
        <w:t>excused under the policy</w:t>
      </w:r>
      <w:r w:rsidRPr="00C06E9D">
        <w:rPr>
          <w:b/>
          <w:bCs/>
        </w:rPr>
        <w:t xml:space="preserve">, of </w:t>
      </w:r>
      <w:r w:rsidR="00D83A74" w:rsidRPr="00C06E9D">
        <w:rPr>
          <w:b/>
          <w:bCs/>
        </w:rPr>
        <w:t>two (</w:t>
      </w:r>
      <w:r w:rsidRPr="00C06E9D">
        <w:rPr>
          <w:b/>
          <w:bCs/>
        </w:rPr>
        <w:t>2</w:t>
      </w:r>
      <w:r w:rsidR="00D83A74" w:rsidRPr="00C06E9D">
        <w:rPr>
          <w:b/>
          <w:bCs/>
        </w:rPr>
        <w:t>)</w:t>
      </w:r>
      <w:r w:rsidRPr="00C06E9D">
        <w:rPr>
          <w:b/>
          <w:bCs/>
        </w:rPr>
        <w:t xml:space="preserve"> class days or less,</w:t>
      </w:r>
      <w:r>
        <w:t xml:space="preserve"> which DO NOT require absence verification, students should </w:t>
      </w:r>
      <w:r w:rsidR="00D83A74">
        <w:t xml:space="preserve">simply contact their course instructor, provide any necessary </w:t>
      </w:r>
      <w:r w:rsidR="005B4B58">
        <w:t>information</w:t>
      </w:r>
      <w:r w:rsidR="00D83A74">
        <w:t xml:space="preserve"> (letter from advisor of a university sponsored activity, for example) and follow up with the instructor to obtain </w:t>
      </w:r>
      <w:r w:rsidR="00C06E9D">
        <w:t xml:space="preserve">course </w:t>
      </w:r>
      <w:r w:rsidR="00D83A74">
        <w:t>information missed.</w:t>
      </w:r>
    </w:p>
    <w:p w14:paraId="13BFC2F2" w14:textId="77777777" w:rsidR="00FE415C" w:rsidRDefault="00FE415C" w:rsidP="00685372">
      <w:pPr>
        <w:pStyle w:val="BodyText"/>
        <w:ind w:left="360"/>
      </w:pPr>
    </w:p>
    <w:p w14:paraId="3EA67A75" w14:textId="06BBC67E" w:rsidR="00FE415C" w:rsidRDefault="00D83A74" w:rsidP="00685372">
      <w:pPr>
        <w:pStyle w:val="BodyText"/>
        <w:ind w:left="360"/>
      </w:pPr>
      <w:r>
        <w:t xml:space="preserve">For absences </w:t>
      </w:r>
      <w:r w:rsidRPr="00D83A74">
        <w:rPr>
          <w:b/>
          <w:bCs/>
        </w:rPr>
        <w:t>excused under the policy</w:t>
      </w:r>
      <w:r>
        <w:t xml:space="preserve"> which DO require absence verification, see K-State’s Student Su</w:t>
      </w:r>
      <w:r w:rsidR="005B4B58">
        <w:t xml:space="preserve">pport &amp; </w:t>
      </w:r>
      <w:r>
        <w:t xml:space="preserve">Accountability webpage for information on how to request a </w:t>
      </w:r>
      <w:hyperlink r:id="rId10" w:history="1">
        <w:r w:rsidRPr="00685372">
          <w:rPr>
            <w:rStyle w:val="Hyperlink"/>
          </w:rPr>
          <w:t>verified absence notification</w:t>
        </w:r>
      </w:hyperlink>
      <w:r>
        <w:t>.  If</w:t>
      </w:r>
      <w:r>
        <w:rPr>
          <w:spacing w:val="-4"/>
        </w:rPr>
        <w:t xml:space="preserve"> </w:t>
      </w:r>
      <w:r>
        <w:t>the</w:t>
      </w:r>
      <w:r>
        <w:rPr>
          <w:spacing w:val="-4"/>
        </w:rPr>
        <w:t xml:space="preserve"> </w:t>
      </w:r>
      <w:r>
        <w:t>student</w:t>
      </w:r>
      <w:r>
        <w:rPr>
          <w:spacing w:val="-5"/>
        </w:rPr>
        <w:t xml:space="preserve"> </w:t>
      </w:r>
      <w:r>
        <w:t>absence</w:t>
      </w:r>
      <w:r>
        <w:rPr>
          <w:spacing w:val="-4"/>
        </w:rPr>
        <w:t xml:space="preserve"> </w:t>
      </w:r>
      <w:r>
        <w:t>is</w:t>
      </w:r>
      <w:r>
        <w:rPr>
          <w:spacing w:val="-2"/>
        </w:rPr>
        <w:t xml:space="preserve"> </w:t>
      </w:r>
      <w:r>
        <w:t>related</w:t>
      </w:r>
      <w:r>
        <w:rPr>
          <w:spacing w:val="-2"/>
        </w:rPr>
        <w:t xml:space="preserve"> </w:t>
      </w:r>
      <w:r>
        <w:t>to</w:t>
      </w:r>
      <w:r>
        <w:rPr>
          <w:spacing w:val="-3"/>
        </w:rPr>
        <w:t xml:space="preserve"> </w:t>
      </w:r>
      <w:r>
        <w:t>a</w:t>
      </w:r>
      <w:r>
        <w:rPr>
          <w:spacing w:val="-3"/>
        </w:rPr>
        <w:t xml:space="preserve"> </w:t>
      </w:r>
      <w:r>
        <w:t>disability,</w:t>
      </w:r>
      <w:r>
        <w:rPr>
          <w:spacing w:val="-2"/>
        </w:rPr>
        <w:t xml:space="preserve"> </w:t>
      </w:r>
      <w:r>
        <w:t>the</w:t>
      </w:r>
      <w:r>
        <w:rPr>
          <w:spacing w:val="-5"/>
        </w:rPr>
        <w:t xml:space="preserve"> </w:t>
      </w:r>
      <w:r>
        <w:t>student</w:t>
      </w:r>
      <w:r>
        <w:rPr>
          <w:spacing w:val="-3"/>
        </w:rPr>
        <w:t xml:space="preserve"> </w:t>
      </w:r>
      <w:r>
        <w:t>should</w:t>
      </w:r>
      <w:r>
        <w:rPr>
          <w:spacing w:val="-2"/>
        </w:rPr>
        <w:t xml:space="preserve"> </w:t>
      </w:r>
      <w:r>
        <w:t>contact</w:t>
      </w:r>
      <w:r>
        <w:rPr>
          <w:spacing w:val="-5"/>
        </w:rPr>
        <w:t xml:space="preserve"> </w:t>
      </w:r>
      <w:hyperlink r:id="rId11" w:history="1">
        <w:r w:rsidRPr="00685372">
          <w:rPr>
            <w:rStyle w:val="Hyperlink"/>
          </w:rPr>
          <w:t>K-State’s Student Access Center</w:t>
        </w:r>
      </w:hyperlink>
      <w:r w:rsidR="00685372">
        <w:t>.</w:t>
      </w:r>
    </w:p>
    <w:p w14:paraId="13B4AB5B" w14:textId="77777777" w:rsidR="00FE415C" w:rsidRDefault="00FE415C">
      <w:pPr>
        <w:pStyle w:val="BodyText"/>
      </w:pPr>
    </w:p>
    <w:p w14:paraId="689D0DFA" w14:textId="77777777" w:rsidR="009A34E5" w:rsidRDefault="00000000" w:rsidP="009A34E5">
      <w:pPr>
        <w:pStyle w:val="Heading1"/>
        <w:rPr>
          <w:spacing w:val="-4"/>
        </w:rPr>
      </w:pPr>
      <w:r>
        <w:t>Students:</w:t>
      </w:r>
      <w:r>
        <w:rPr>
          <w:spacing w:val="-3"/>
        </w:rPr>
        <w:t xml:space="preserve"> </w:t>
      </w:r>
      <w:r>
        <w:t>please</w:t>
      </w:r>
      <w:r>
        <w:rPr>
          <w:spacing w:val="-3"/>
        </w:rPr>
        <w:t xml:space="preserve"> </w:t>
      </w:r>
      <w:r>
        <w:t>do</w:t>
      </w:r>
      <w:r>
        <w:rPr>
          <w:spacing w:val="-2"/>
        </w:rPr>
        <w:t xml:space="preserve"> </w:t>
      </w:r>
      <w:r>
        <w:t>not</w:t>
      </w:r>
      <w:r>
        <w:rPr>
          <w:spacing w:val="-3"/>
        </w:rPr>
        <w:t xml:space="preserve"> </w:t>
      </w:r>
      <w:r>
        <w:t>send</w:t>
      </w:r>
      <w:r>
        <w:rPr>
          <w:spacing w:val="-3"/>
        </w:rPr>
        <w:t xml:space="preserve"> </w:t>
      </w:r>
      <w:r>
        <w:t>health,</w:t>
      </w:r>
      <w:r>
        <w:rPr>
          <w:spacing w:val="-4"/>
        </w:rPr>
        <w:t xml:space="preserve"> </w:t>
      </w:r>
      <w:r>
        <w:t>medical,</w:t>
      </w:r>
      <w:r>
        <w:rPr>
          <w:spacing w:val="-3"/>
        </w:rPr>
        <w:t xml:space="preserve"> </w:t>
      </w:r>
      <w:r>
        <w:t>or</w:t>
      </w:r>
      <w:r>
        <w:rPr>
          <w:spacing w:val="-2"/>
        </w:rPr>
        <w:t xml:space="preserve"> </w:t>
      </w:r>
      <w:r>
        <w:t>disability</w:t>
      </w:r>
      <w:r>
        <w:rPr>
          <w:spacing w:val="-1"/>
        </w:rPr>
        <w:t xml:space="preserve"> </w:t>
      </w:r>
      <w:r>
        <w:t>documentation</w:t>
      </w:r>
      <w:r>
        <w:rPr>
          <w:spacing w:val="-2"/>
        </w:rPr>
        <w:t xml:space="preserve"> </w:t>
      </w:r>
      <w:r>
        <w:t>to</w:t>
      </w:r>
      <w:r>
        <w:rPr>
          <w:spacing w:val="-2"/>
        </w:rPr>
        <w:t xml:space="preserve"> </w:t>
      </w:r>
      <w:r>
        <w:t>your</w:t>
      </w:r>
      <w:r>
        <w:rPr>
          <w:spacing w:val="-3"/>
        </w:rPr>
        <w:t xml:space="preserve"> </w:t>
      </w:r>
      <w:r>
        <w:t>instructors.</w:t>
      </w:r>
      <w:r>
        <w:rPr>
          <w:spacing w:val="-4"/>
        </w:rPr>
        <w:t xml:space="preserve"> </w:t>
      </w:r>
    </w:p>
    <w:p w14:paraId="151E752A" w14:textId="4E6C179C" w:rsidR="00FE415C" w:rsidRDefault="00000000" w:rsidP="00685372">
      <w:pPr>
        <w:pStyle w:val="BodyText"/>
        <w:ind w:left="360"/>
      </w:pPr>
      <w:r w:rsidRPr="009A34E5">
        <w:t>This should only be shared to Student Su</w:t>
      </w:r>
      <w:r w:rsidR="005B4B58">
        <w:t>pport &amp;</w:t>
      </w:r>
      <w:r w:rsidRPr="009A34E5">
        <w:t xml:space="preserve"> Accountability or the Student Access Center.</w:t>
      </w:r>
    </w:p>
    <w:p w14:paraId="2838806B" w14:textId="77777777" w:rsidR="006E69D1" w:rsidRPr="009A34E5" w:rsidRDefault="006E69D1" w:rsidP="00685372">
      <w:pPr>
        <w:pStyle w:val="BodyText"/>
        <w:ind w:left="360"/>
      </w:pPr>
    </w:p>
    <w:p w14:paraId="4C817B16" w14:textId="0F6621A5" w:rsidR="00FE415C" w:rsidRDefault="00000000">
      <w:pPr>
        <w:pStyle w:val="Heading1"/>
      </w:pPr>
      <w:r>
        <w:t>Upon</w:t>
      </w:r>
      <w:r>
        <w:rPr>
          <w:spacing w:val="-2"/>
        </w:rPr>
        <w:t xml:space="preserve"> </w:t>
      </w:r>
      <w:r>
        <w:t>receiving</w:t>
      </w:r>
      <w:r>
        <w:rPr>
          <w:spacing w:val="-4"/>
        </w:rPr>
        <w:t xml:space="preserve"> </w:t>
      </w:r>
      <w:r>
        <w:t>a</w:t>
      </w:r>
      <w:r>
        <w:rPr>
          <w:spacing w:val="-3"/>
        </w:rPr>
        <w:t xml:space="preserve"> </w:t>
      </w:r>
      <w:r>
        <w:t>verified</w:t>
      </w:r>
      <w:r>
        <w:rPr>
          <w:spacing w:val="-2"/>
        </w:rPr>
        <w:t xml:space="preserve"> </w:t>
      </w:r>
      <w:r>
        <w:t>absence</w:t>
      </w:r>
      <w:r>
        <w:rPr>
          <w:spacing w:val="-3"/>
        </w:rPr>
        <w:t xml:space="preserve"> </w:t>
      </w:r>
      <w:r>
        <w:t>notification</w:t>
      </w:r>
      <w:r>
        <w:rPr>
          <w:spacing w:val="-3"/>
        </w:rPr>
        <w:t xml:space="preserve"> </w:t>
      </w:r>
      <w:r>
        <w:t>for</w:t>
      </w:r>
      <w:r>
        <w:rPr>
          <w:spacing w:val="-2"/>
        </w:rPr>
        <w:t xml:space="preserve"> </w:t>
      </w:r>
      <w:r>
        <w:t>an</w:t>
      </w:r>
      <w:r>
        <w:rPr>
          <w:spacing w:val="-2"/>
        </w:rPr>
        <w:t xml:space="preserve"> </w:t>
      </w:r>
      <w:r>
        <w:t>excused</w:t>
      </w:r>
      <w:r>
        <w:rPr>
          <w:spacing w:val="-2"/>
        </w:rPr>
        <w:t xml:space="preserve"> </w:t>
      </w:r>
      <w:r>
        <w:t>absence</w:t>
      </w:r>
      <w:r>
        <w:rPr>
          <w:spacing w:val="-3"/>
        </w:rPr>
        <w:t xml:space="preserve"> </w:t>
      </w:r>
      <w:r>
        <w:t>under</w:t>
      </w:r>
      <w:r>
        <w:rPr>
          <w:spacing w:val="-2"/>
        </w:rPr>
        <w:t xml:space="preserve"> </w:t>
      </w:r>
      <w:r>
        <w:t>K-State</w:t>
      </w:r>
      <w:r>
        <w:rPr>
          <w:spacing w:val="-3"/>
        </w:rPr>
        <w:t xml:space="preserve"> </w:t>
      </w:r>
      <w:r>
        <w:t>policy</w:t>
      </w:r>
      <w:r>
        <w:rPr>
          <w:spacing w:val="-4"/>
        </w:rPr>
        <w:t xml:space="preserve"> </w:t>
      </w:r>
      <w:r>
        <w:t>(F62</w:t>
      </w:r>
      <w:r>
        <w:rPr>
          <w:spacing w:val="-3"/>
        </w:rPr>
        <w:t xml:space="preserve"> </w:t>
      </w:r>
      <w:r>
        <w:t>Class</w:t>
      </w:r>
      <w:r>
        <w:rPr>
          <w:spacing w:val="-1"/>
        </w:rPr>
        <w:t xml:space="preserve"> </w:t>
      </w:r>
      <w:r>
        <w:t>Attendance</w:t>
      </w:r>
      <w:r>
        <w:rPr>
          <w:spacing w:val="-3"/>
        </w:rPr>
        <w:t xml:space="preserve"> </w:t>
      </w:r>
      <w:r>
        <w:t>and Coursework)</w:t>
      </w:r>
      <w:r w:rsidR="006E69D1">
        <w:t xml:space="preserve"> or proper </w:t>
      </w:r>
      <w:r w:rsidR="00C06E9D">
        <w:t>informa</w:t>
      </w:r>
      <w:r w:rsidR="006E69D1">
        <w:t xml:space="preserve">tion </w:t>
      </w:r>
      <w:r w:rsidR="00C06E9D">
        <w:t xml:space="preserve">from a student </w:t>
      </w:r>
      <w:r w:rsidR="006E69D1">
        <w:t xml:space="preserve">when verification is not needed, </w:t>
      </w:r>
      <w:r>
        <w:t>faculty will excuse the absence.</w:t>
      </w:r>
    </w:p>
    <w:p w14:paraId="1E5BE8FD" w14:textId="77777777" w:rsidR="00FE415C" w:rsidRDefault="00FE415C">
      <w:pPr>
        <w:pStyle w:val="BodyText"/>
        <w:rPr>
          <w:b/>
        </w:rPr>
      </w:pPr>
    </w:p>
    <w:p w14:paraId="032D01FB" w14:textId="77777777" w:rsidR="006E69D1" w:rsidRDefault="00000000" w:rsidP="006E69D1">
      <w:pPr>
        <w:pStyle w:val="Heading1"/>
        <w:rPr>
          <w:spacing w:val="-3"/>
        </w:rPr>
      </w:pPr>
      <w:r>
        <w:t>The</w:t>
      </w:r>
      <w:r>
        <w:rPr>
          <w:spacing w:val="-4"/>
        </w:rPr>
        <w:t xml:space="preserve"> </w:t>
      </w:r>
      <w:r>
        <w:t>following</w:t>
      </w:r>
      <w:r>
        <w:rPr>
          <w:spacing w:val="-3"/>
        </w:rPr>
        <w:t xml:space="preserve"> </w:t>
      </w:r>
      <w:r>
        <w:t>reasons</w:t>
      </w:r>
      <w:r>
        <w:rPr>
          <w:spacing w:val="-2"/>
        </w:rPr>
        <w:t xml:space="preserve"> </w:t>
      </w:r>
      <w:r>
        <w:t>for</w:t>
      </w:r>
      <w:r>
        <w:rPr>
          <w:spacing w:val="-3"/>
        </w:rPr>
        <w:t xml:space="preserve"> </w:t>
      </w:r>
      <w:r>
        <w:t>absence</w:t>
      </w:r>
      <w:r>
        <w:rPr>
          <w:spacing w:val="-4"/>
        </w:rPr>
        <w:t xml:space="preserve"> </w:t>
      </w:r>
      <w:r>
        <w:t>are</w:t>
      </w:r>
      <w:r>
        <w:rPr>
          <w:spacing w:val="-4"/>
        </w:rPr>
        <w:t xml:space="preserve"> </w:t>
      </w:r>
      <w:r w:rsidR="006E69D1">
        <w:t>NOT</w:t>
      </w:r>
      <w:r>
        <w:rPr>
          <w:spacing w:val="-2"/>
        </w:rPr>
        <w:t xml:space="preserve"> </w:t>
      </w:r>
      <w:r>
        <w:t>considered</w:t>
      </w:r>
      <w:r>
        <w:rPr>
          <w:spacing w:val="-2"/>
        </w:rPr>
        <w:t xml:space="preserve"> </w:t>
      </w:r>
      <w:r>
        <w:t>a</w:t>
      </w:r>
      <w:r>
        <w:rPr>
          <w:spacing w:val="-3"/>
        </w:rPr>
        <w:t xml:space="preserve"> </w:t>
      </w:r>
      <w:proofErr w:type="gramStart"/>
      <w:r>
        <w:t>University</w:t>
      </w:r>
      <w:proofErr w:type="gramEnd"/>
      <w:r>
        <w:rPr>
          <w:spacing w:val="-2"/>
        </w:rPr>
        <w:t xml:space="preserve"> </w:t>
      </w:r>
      <w:r>
        <w:t>excused</w:t>
      </w:r>
      <w:r>
        <w:rPr>
          <w:spacing w:val="-2"/>
        </w:rPr>
        <w:t xml:space="preserve"> </w:t>
      </w:r>
      <w:r>
        <w:t>absence</w:t>
      </w:r>
      <w:r>
        <w:rPr>
          <w:spacing w:val="-4"/>
        </w:rPr>
        <w:t xml:space="preserve"> </w:t>
      </w:r>
      <w:r>
        <w:t>under</w:t>
      </w:r>
      <w:r>
        <w:rPr>
          <w:spacing w:val="-3"/>
        </w:rPr>
        <w:t xml:space="preserve"> </w:t>
      </w:r>
      <w:r>
        <w:t>K-State’s</w:t>
      </w:r>
      <w:r>
        <w:rPr>
          <w:spacing w:val="-2"/>
        </w:rPr>
        <w:t xml:space="preserve"> </w:t>
      </w:r>
      <w:r>
        <w:t>Policy</w:t>
      </w:r>
      <w:r>
        <w:rPr>
          <w:spacing w:val="-2"/>
        </w:rPr>
        <w:t xml:space="preserve"> </w:t>
      </w:r>
      <w:r>
        <w:t>(F62).</w:t>
      </w:r>
      <w:r>
        <w:rPr>
          <w:spacing w:val="-3"/>
        </w:rPr>
        <w:t xml:space="preserve"> </w:t>
      </w:r>
    </w:p>
    <w:p w14:paraId="4BF82DB3" w14:textId="357FAA4D" w:rsidR="00FE415C" w:rsidRPr="006E69D1" w:rsidRDefault="00000000" w:rsidP="006E69D1">
      <w:pPr>
        <w:pStyle w:val="BodyText"/>
        <w:ind w:left="360"/>
      </w:pPr>
      <w:r>
        <w:t>However,</w:t>
      </w:r>
      <w:r>
        <w:rPr>
          <w:spacing w:val="-2"/>
        </w:rPr>
        <w:t xml:space="preserve"> </w:t>
      </w:r>
      <w:hyperlink r:id="rId12" w:history="1">
        <w:r w:rsidR="00FE415C" w:rsidRPr="006E69D1">
          <w:rPr>
            <w:rStyle w:val="Hyperlink"/>
          </w:rPr>
          <w:t>K-State Student Su</w:t>
        </w:r>
        <w:r w:rsidR="005B4B58">
          <w:rPr>
            <w:rStyle w:val="Hyperlink"/>
          </w:rPr>
          <w:t>pport</w:t>
        </w:r>
        <w:r w:rsidR="00FE415C" w:rsidRPr="006E69D1">
          <w:rPr>
            <w:rStyle w:val="Hyperlink"/>
          </w:rPr>
          <w:t xml:space="preserve"> and Accountability</w:t>
        </w:r>
      </w:hyperlink>
      <w:r w:rsidR="006E69D1">
        <w:t xml:space="preserve"> </w:t>
      </w:r>
      <w:r>
        <w:t>will</w:t>
      </w:r>
      <w:r>
        <w:rPr>
          <w:spacing w:val="-2"/>
        </w:rPr>
        <w:t xml:space="preserve"> </w:t>
      </w:r>
      <w:r>
        <w:t>issue</w:t>
      </w:r>
      <w:r>
        <w:rPr>
          <w:spacing w:val="-2"/>
        </w:rPr>
        <w:t xml:space="preserve"> </w:t>
      </w:r>
      <w:r>
        <w:t>an</w:t>
      </w:r>
      <w:r>
        <w:rPr>
          <w:spacing w:val="-1"/>
        </w:rPr>
        <w:t xml:space="preserve"> </w:t>
      </w:r>
      <w:r>
        <w:t>absence</w:t>
      </w:r>
      <w:r>
        <w:rPr>
          <w:spacing w:val="-2"/>
        </w:rPr>
        <w:t xml:space="preserve"> </w:t>
      </w:r>
      <w:r>
        <w:t>notification</w:t>
      </w:r>
      <w:r>
        <w:rPr>
          <w:spacing w:val="-1"/>
        </w:rPr>
        <w:t xml:space="preserve"> </w:t>
      </w:r>
      <w:r>
        <w:t>for</w:t>
      </w:r>
      <w:r>
        <w:rPr>
          <w:spacing w:val="-2"/>
        </w:rPr>
        <w:t xml:space="preserve"> </w:t>
      </w:r>
      <w:r>
        <w:t>the</w:t>
      </w:r>
      <w:r>
        <w:rPr>
          <w:spacing w:val="-2"/>
        </w:rPr>
        <w:t xml:space="preserve"> </w:t>
      </w:r>
      <w:r>
        <w:t>following</w:t>
      </w:r>
      <w:r>
        <w:rPr>
          <w:spacing w:val="-2"/>
        </w:rPr>
        <w:t xml:space="preserve"> </w:t>
      </w:r>
      <w:r>
        <w:t>reasons</w:t>
      </w:r>
      <w:r>
        <w:rPr>
          <w:spacing w:val="-1"/>
        </w:rPr>
        <w:t xml:space="preserve"> </w:t>
      </w:r>
      <w:r>
        <w:t>if</w:t>
      </w:r>
      <w:r>
        <w:rPr>
          <w:spacing w:val="-2"/>
        </w:rPr>
        <w:t xml:space="preserve"> </w:t>
      </w:r>
      <w:r>
        <w:t>requested</w:t>
      </w:r>
      <w:r>
        <w:rPr>
          <w:spacing w:val="-1"/>
        </w:rPr>
        <w:t xml:space="preserve"> </w:t>
      </w:r>
      <w:r>
        <w:t>by</w:t>
      </w:r>
      <w:r>
        <w:rPr>
          <w:spacing w:val="-1"/>
        </w:rPr>
        <w:t xml:space="preserve"> </w:t>
      </w:r>
      <w:r>
        <w:t>the</w:t>
      </w:r>
      <w:r>
        <w:rPr>
          <w:spacing w:val="-2"/>
        </w:rPr>
        <w:t xml:space="preserve"> </w:t>
      </w:r>
      <w:r>
        <w:t>student</w:t>
      </w:r>
      <w:r>
        <w:rPr>
          <w:spacing w:val="-2"/>
        </w:rPr>
        <w:t xml:space="preserve"> </w:t>
      </w:r>
      <w:r>
        <w:t>through</w:t>
      </w:r>
      <w:r>
        <w:rPr>
          <w:spacing w:val="-1"/>
        </w:rPr>
        <w:t xml:space="preserve"> </w:t>
      </w:r>
      <w:r>
        <w:t>the</w:t>
      </w:r>
      <w:r>
        <w:rPr>
          <w:spacing w:val="-2"/>
        </w:rPr>
        <w:t xml:space="preserve"> </w:t>
      </w:r>
      <w:r>
        <w:t>absence</w:t>
      </w:r>
      <w:r>
        <w:rPr>
          <w:spacing w:val="-2"/>
        </w:rPr>
        <w:t xml:space="preserve"> </w:t>
      </w:r>
      <w:r>
        <w:t>verification</w:t>
      </w:r>
      <w:r>
        <w:rPr>
          <w:spacing w:val="-1"/>
        </w:rPr>
        <w:t xml:space="preserve"> </w:t>
      </w:r>
      <w:r>
        <w:t>form. This absence</w:t>
      </w:r>
      <w:r>
        <w:rPr>
          <w:spacing w:val="-3"/>
        </w:rPr>
        <w:t xml:space="preserve"> </w:t>
      </w:r>
      <w:r>
        <w:t>notification</w:t>
      </w:r>
      <w:r>
        <w:rPr>
          <w:spacing w:val="-1"/>
        </w:rPr>
        <w:t xml:space="preserve"> </w:t>
      </w:r>
      <w:r>
        <w:t>will</w:t>
      </w:r>
      <w:r>
        <w:rPr>
          <w:spacing w:val="-2"/>
        </w:rPr>
        <w:t xml:space="preserve"> </w:t>
      </w:r>
      <w:r>
        <w:t>be</w:t>
      </w:r>
      <w:r>
        <w:rPr>
          <w:spacing w:val="-3"/>
        </w:rPr>
        <w:t xml:space="preserve"> </w:t>
      </w:r>
      <w:r>
        <w:t>sent</w:t>
      </w:r>
      <w:r>
        <w:rPr>
          <w:spacing w:val="-2"/>
        </w:rPr>
        <w:t xml:space="preserve"> </w:t>
      </w:r>
      <w:r>
        <w:t>to</w:t>
      </w:r>
      <w:r>
        <w:rPr>
          <w:spacing w:val="-2"/>
        </w:rPr>
        <w:t xml:space="preserve"> </w:t>
      </w:r>
      <w:r>
        <w:t>the</w:t>
      </w:r>
      <w:r>
        <w:rPr>
          <w:spacing w:val="-3"/>
        </w:rPr>
        <w:t xml:space="preserve"> </w:t>
      </w:r>
      <w:r>
        <w:t>student’s</w:t>
      </w:r>
      <w:r>
        <w:rPr>
          <w:spacing w:val="-1"/>
        </w:rPr>
        <w:t xml:space="preserve"> </w:t>
      </w:r>
      <w:r>
        <w:t>faculty.</w:t>
      </w:r>
      <w:r>
        <w:rPr>
          <w:spacing w:val="-2"/>
        </w:rPr>
        <w:t xml:space="preserve"> </w:t>
      </w:r>
      <w:r>
        <w:rPr>
          <w:b/>
        </w:rPr>
        <w:t>Faculty</w:t>
      </w:r>
      <w:r>
        <w:rPr>
          <w:b/>
          <w:spacing w:val="-3"/>
        </w:rPr>
        <w:t xml:space="preserve"> </w:t>
      </w:r>
      <w:r>
        <w:rPr>
          <w:b/>
        </w:rPr>
        <w:t>will</w:t>
      </w:r>
      <w:r>
        <w:rPr>
          <w:b/>
          <w:spacing w:val="-3"/>
        </w:rPr>
        <w:t xml:space="preserve"> </w:t>
      </w:r>
      <w:r>
        <w:rPr>
          <w:b/>
        </w:rPr>
        <w:t>be</w:t>
      </w:r>
      <w:r>
        <w:rPr>
          <w:b/>
          <w:spacing w:val="-2"/>
        </w:rPr>
        <w:t xml:space="preserve"> </w:t>
      </w:r>
      <w:r>
        <w:rPr>
          <w:b/>
        </w:rPr>
        <w:t>encouraged</w:t>
      </w:r>
      <w:r>
        <w:rPr>
          <w:b/>
          <w:spacing w:val="-1"/>
        </w:rPr>
        <w:t xml:space="preserve"> </w:t>
      </w:r>
      <w:r>
        <w:rPr>
          <w:b/>
        </w:rPr>
        <w:t>to</w:t>
      </w:r>
      <w:r>
        <w:rPr>
          <w:b/>
          <w:spacing w:val="-1"/>
        </w:rPr>
        <w:t xml:space="preserve"> </w:t>
      </w:r>
      <w:r>
        <w:rPr>
          <w:b/>
        </w:rPr>
        <w:t>accept</w:t>
      </w:r>
      <w:r>
        <w:rPr>
          <w:b/>
          <w:spacing w:val="-2"/>
        </w:rPr>
        <w:t xml:space="preserve"> </w:t>
      </w:r>
      <w:r>
        <w:rPr>
          <w:b/>
        </w:rPr>
        <w:t>the</w:t>
      </w:r>
      <w:r>
        <w:rPr>
          <w:b/>
          <w:spacing w:val="-2"/>
        </w:rPr>
        <w:t xml:space="preserve"> </w:t>
      </w:r>
      <w:r>
        <w:rPr>
          <w:b/>
        </w:rPr>
        <w:t>absence</w:t>
      </w:r>
      <w:r>
        <w:rPr>
          <w:b/>
          <w:spacing w:val="-2"/>
        </w:rPr>
        <w:t xml:space="preserve"> </w:t>
      </w:r>
      <w:r>
        <w:rPr>
          <w:b/>
        </w:rPr>
        <w:t>notification</w:t>
      </w:r>
      <w:r>
        <w:rPr>
          <w:b/>
          <w:spacing w:val="-1"/>
        </w:rPr>
        <w:t xml:space="preserve"> </w:t>
      </w:r>
      <w:r>
        <w:rPr>
          <w:b/>
        </w:rPr>
        <w:t>and</w:t>
      </w:r>
      <w:r>
        <w:rPr>
          <w:b/>
          <w:spacing w:val="-1"/>
        </w:rPr>
        <w:t xml:space="preserve"> </w:t>
      </w:r>
      <w:r>
        <w:rPr>
          <w:b/>
        </w:rPr>
        <w:t>grant the student an excused absence for the following:</w:t>
      </w:r>
    </w:p>
    <w:p w14:paraId="0AFE124F" w14:textId="77777777" w:rsidR="00FE415C" w:rsidRDefault="00000000" w:rsidP="006E69D1">
      <w:pPr>
        <w:pStyle w:val="BodyText"/>
        <w:numPr>
          <w:ilvl w:val="0"/>
          <w:numId w:val="4"/>
        </w:numPr>
      </w:pPr>
      <w:r>
        <w:rPr>
          <w:spacing w:val="-2"/>
        </w:rPr>
        <w:t>Concussion</w:t>
      </w:r>
    </w:p>
    <w:p w14:paraId="501111DA" w14:textId="2695B42C" w:rsidR="00FE415C" w:rsidRDefault="00000000" w:rsidP="006E69D1">
      <w:pPr>
        <w:pStyle w:val="BodyText"/>
        <w:numPr>
          <w:ilvl w:val="0"/>
          <w:numId w:val="4"/>
        </w:numPr>
      </w:pPr>
      <w:r>
        <w:t>Short</w:t>
      </w:r>
      <w:r>
        <w:rPr>
          <w:spacing w:val="-5"/>
        </w:rPr>
        <w:t xml:space="preserve"> </w:t>
      </w:r>
      <w:r>
        <w:t>duration</w:t>
      </w:r>
      <w:r w:rsidR="006E69D1" w:rsidRPr="005B4B58">
        <w:rPr>
          <w:b/>
          <w:bCs/>
        </w:rPr>
        <w:t xml:space="preserve"> (more than two class periods)</w:t>
      </w:r>
      <w:r w:rsidRPr="005B4B58">
        <w:rPr>
          <w:b/>
          <w:bCs/>
          <w:spacing w:val="-5"/>
        </w:rPr>
        <w:t xml:space="preserve"> </w:t>
      </w:r>
      <w:r>
        <w:t>illness</w:t>
      </w:r>
      <w:r>
        <w:rPr>
          <w:spacing w:val="-4"/>
        </w:rPr>
        <w:t xml:space="preserve"> </w:t>
      </w:r>
      <w:r>
        <w:t>or</w:t>
      </w:r>
      <w:r>
        <w:rPr>
          <w:spacing w:val="-5"/>
        </w:rPr>
        <w:t xml:space="preserve"> </w:t>
      </w:r>
      <w:r>
        <w:rPr>
          <w:spacing w:val="-2"/>
        </w:rPr>
        <w:t>injury</w:t>
      </w:r>
    </w:p>
    <w:p w14:paraId="39E6B807" w14:textId="14CED4AC" w:rsidR="00FE415C" w:rsidRPr="005B4B58" w:rsidRDefault="00000000" w:rsidP="006E69D1">
      <w:pPr>
        <w:pStyle w:val="BodyText"/>
        <w:numPr>
          <w:ilvl w:val="0"/>
          <w:numId w:val="4"/>
        </w:numPr>
        <w:rPr>
          <w:b/>
          <w:bCs/>
        </w:rPr>
      </w:pPr>
      <w:r>
        <w:t>Personal</w:t>
      </w:r>
      <w:r>
        <w:rPr>
          <w:spacing w:val="-6"/>
        </w:rPr>
        <w:t xml:space="preserve"> </w:t>
      </w:r>
      <w:r>
        <w:t>or</w:t>
      </w:r>
      <w:r>
        <w:rPr>
          <w:spacing w:val="-6"/>
        </w:rPr>
        <w:t xml:space="preserve"> </w:t>
      </w:r>
      <w:r>
        <w:t>family</w:t>
      </w:r>
      <w:r>
        <w:rPr>
          <w:spacing w:val="-5"/>
        </w:rPr>
        <w:t xml:space="preserve"> </w:t>
      </w:r>
      <w:r>
        <w:rPr>
          <w:spacing w:val="-2"/>
        </w:rPr>
        <w:t>emergency</w:t>
      </w:r>
      <w:r w:rsidR="006E69D1">
        <w:rPr>
          <w:spacing w:val="-2"/>
        </w:rPr>
        <w:t xml:space="preserve"> </w:t>
      </w:r>
      <w:r w:rsidR="006E69D1" w:rsidRPr="005B4B58">
        <w:rPr>
          <w:b/>
          <w:bCs/>
        </w:rPr>
        <w:t>(resulting in more than two class periods missed)</w:t>
      </w:r>
    </w:p>
    <w:p w14:paraId="632ECA98" w14:textId="77777777" w:rsidR="00FE415C" w:rsidRDefault="00000000" w:rsidP="006E69D1">
      <w:pPr>
        <w:pStyle w:val="BodyText"/>
        <w:numPr>
          <w:ilvl w:val="0"/>
          <w:numId w:val="4"/>
        </w:numPr>
      </w:pPr>
      <w:r>
        <w:t>Funeral/loss</w:t>
      </w:r>
      <w:r>
        <w:rPr>
          <w:spacing w:val="-5"/>
        </w:rPr>
        <w:t xml:space="preserve"> </w:t>
      </w:r>
      <w:r>
        <w:t>of</w:t>
      </w:r>
      <w:r>
        <w:rPr>
          <w:spacing w:val="-6"/>
        </w:rPr>
        <w:t xml:space="preserve"> </w:t>
      </w:r>
      <w:r>
        <w:t>a</w:t>
      </w:r>
      <w:r>
        <w:rPr>
          <w:spacing w:val="-5"/>
        </w:rPr>
        <w:t xml:space="preserve"> </w:t>
      </w:r>
      <w:r>
        <w:t>family</w:t>
      </w:r>
      <w:r>
        <w:rPr>
          <w:spacing w:val="-4"/>
        </w:rPr>
        <w:t xml:space="preserve"> </w:t>
      </w:r>
      <w:r>
        <w:t>member</w:t>
      </w:r>
      <w:r>
        <w:rPr>
          <w:spacing w:val="-5"/>
        </w:rPr>
        <w:t xml:space="preserve"> </w:t>
      </w:r>
      <w:r>
        <w:t>or</w:t>
      </w:r>
      <w:r>
        <w:rPr>
          <w:spacing w:val="-6"/>
        </w:rPr>
        <w:t xml:space="preserve"> </w:t>
      </w:r>
      <w:r>
        <w:rPr>
          <w:spacing w:val="-2"/>
        </w:rPr>
        <w:t>friend</w:t>
      </w:r>
    </w:p>
    <w:p w14:paraId="151F1232" w14:textId="77777777" w:rsidR="00FE415C" w:rsidRDefault="00FE415C">
      <w:pPr>
        <w:pStyle w:val="BodyText"/>
        <w:spacing w:before="1"/>
      </w:pPr>
    </w:p>
    <w:p w14:paraId="6409CDFF" w14:textId="5F40C5FE" w:rsidR="00FE415C" w:rsidRDefault="005B4B58" w:rsidP="006E69D1">
      <w:pPr>
        <w:pStyle w:val="Heading1"/>
      </w:pPr>
      <w:r w:rsidRPr="005B4B58">
        <w:t>The following are NOT considered excused absences under K-State Policy (F62), nor will K-State Student Support and Accountability or APDesign verify absences for these reasons, so a notification will NOT be issued</w:t>
      </w:r>
      <w:r w:rsidR="00000000">
        <w:t>:</w:t>
      </w:r>
    </w:p>
    <w:p w14:paraId="67309490" w14:textId="5E89F42E" w:rsidR="00FE415C" w:rsidRDefault="00000000" w:rsidP="006E69D1">
      <w:pPr>
        <w:pStyle w:val="BodyText"/>
        <w:numPr>
          <w:ilvl w:val="0"/>
          <w:numId w:val="5"/>
        </w:numPr>
      </w:pPr>
      <w:r>
        <w:t>Minor</w:t>
      </w:r>
      <w:r>
        <w:rPr>
          <w:spacing w:val="-6"/>
        </w:rPr>
        <w:t xml:space="preserve"> </w:t>
      </w:r>
      <w:r>
        <w:t>illness</w:t>
      </w:r>
      <w:r>
        <w:rPr>
          <w:spacing w:val="-5"/>
        </w:rPr>
        <w:t xml:space="preserve"> </w:t>
      </w:r>
      <w:r>
        <w:t>resulting</w:t>
      </w:r>
      <w:r>
        <w:rPr>
          <w:spacing w:val="-6"/>
        </w:rPr>
        <w:t xml:space="preserve"> </w:t>
      </w:r>
      <w:r>
        <w:t>in</w:t>
      </w:r>
      <w:r>
        <w:rPr>
          <w:spacing w:val="-5"/>
        </w:rPr>
        <w:t xml:space="preserve"> </w:t>
      </w:r>
      <w:r>
        <w:t>missing</w:t>
      </w:r>
      <w:r>
        <w:rPr>
          <w:spacing w:val="-6"/>
        </w:rPr>
        <w:t xml:space="preserve"> </w:t>
      </w:r>
      <w:r>
        <w:t>just</w:t>
      </w:r>
      <w:r>
        <w:rPr>
          <w:spacing w:val="-6"/>
        </w:rPr>
        <w:t xml:space="preserve"> </w:t>
      </w:r>
      <w:r>
        <w:t>one</w:t>
      </w:r>
      <w:r w:rsidR="006E69D1">
        <w:t xml:space="preserve"> or two</w:t>
      </w:r>
      <w:r>
        <w:rPr>
          <w:spacing w:val="-7"/>
        </w:rPr>
        <w:t xml:space="preserve"> </w:t>
      </w:r>
      <w:r>
        <w:t>class</w:t>
      </w:r>
      <w:r>
        <w:rPr>
          <w:spacing w:val="-5"/>
        </w:rPr>
        <w:t xml:space="preserve"> </w:t>
      </w:r>
      <w:r>
        <w:rPr>
          <w:spacing w:val="-2"/>
        </w:rPr>
        <w:t>session</w:t>
      </w:r>
      <w:r w:rsidR="006E69D1">
        <w:rPr>
          <w:spacing w:val="-2"/>
        </w:rPr>
        <w:t>s</w:t>
      </w:r>
    </w:p>
    <w:p w14:paraId="4DC04BDA" w14:textId="77777777" w:rsidR="00FE415C" w:rsidRDefault="00000000" w:rsidP="006E69D1">
      <w:pPr>
        <w:pStyle w:val="BodyText"/>
        <w:numPr>
          <w:ilvl w:val="0"/>
          <w:numId w:val="5"/>
        </w:numPr>
      </w:pPr>
      <w:r>
        <w:t>Participation</w:t>
      </w:r>
      <w:r>
        <w:rPr>
          <w:spacing w:val="-8"/>
        </w:rPr>
        <w:t xml:space="preserve"> </w:t>
      </w:r>
      <w:r>
        <w:t>in</w:t>
      </w:r>
      <w:r>
        <w:rPr>
          <w:spacing w:val="-8"/>
        </w:rPr>
        <w:t xml:space="preserve"> </w:t>
      </w:r>
      <w:r>
        <w:t>family</w:t>
      </w:r>
      <w:r>
        <w:rPr>
          <w:spacing w:val="-7"/>
        </w:rPr>
        <w:t xml:space="preserve"> </w:t>
      </w:r>
      <w:r>
        <w:rPr>
          <w:spacing w:val="-2"/>
        </w:rPr>
        <w:t>activities</w:t>
      </w:r>
    </w:p>
    <w:p w14:paraId="652AC77B" w14:textId="77777777" w:rsidR="00FE415C" w:rsidRDefault="00000000" w:rsidP="006E69D1">
      <w:pPr>
        <w:pStyle w:val="BodyText"/>
        <w:numPr>
          <w:ilvl w:val="0"/>
          <w:numId w:val="5"/>
        </w:numPr>
      </w:pPr>
      <w:r>
        <w:t>Non-emergency/</w:t>
      </w:r>
      <w:r>
        <w:rPr>
          <w:spacing w:val="-7"/>
        </w:rPr>
        <w:t xml:space="preserve"> </w:t>
      </w:r>
      <w:r>
        <w:t>routine</w:t>
      </w:r>
      <w:r>
        <w:rPr>
          <w:spacing w:val="-7"/>
        </w:rPr>
        <w:t xml:space="preserve"> </w:t>
      </w:r>
      <w:r>
        <w:t>doctor</w:t>
      </w:r>
      <w:r>
        <w:rPr>
          <w:spacing w:val="-7"/>
        </w:rPr>
        <w:t xml:space="preserve"> </w:t>
      </w:r>
      <w:r>
        <w:t>or</w:t>
      </w:r>
      <w:r>
        <w:rPr>
          <w:spacing w:val="-6"/>
        </w:rPr>
        <w:t xml:space="preserve"> </w:t>
      </w:r>
      <w:r>
        <w:t>dental</w:t>
      </w:r>
      <w:r>
        <w:rPr>
          <w:spacing w:val="-7"/>
        </w:rPr>
        <w:t xml:space="preserve"> </w:t>
      </w:r>
      <w:r>
        <w:rPr>
          <w:spacing w:val="-2"/>
        </w:rPr>
        <w:t>appointments</w:t>
      </w:r>
    </w:p>
    <w:p w14:paraId="353398FE" w14:textId="77777777" w:rsidR="00FE415C" w:rsidRDefault="00000000" w:rsidP="006E69D1">
      <w:pPr>
        <w:pStyle w:val="BodyText"/>
        <w:numPr>
          <w:ilvl w:val="0"/>
          <w:numId w:val="5"/>
        </w:numPr>
      </w:pPr>
      <w:r>
        <w:t>Participation</w:t>
      </w:r>
      <w:r>
        <w:rPr>
          <w:spacing w:val="-9"/>
        </w:rPr>
        <w:t xml:space="preserve"> </w:t>
      </w:r>
      <w:r>
        <w:t>in</w:t>
      </w:r>
      <w:r>
        <w:rPr>
          <w:spacing w:val="-9"/>
        </w:rPr>
        <w:t xml:space="preserve"> </w:t>
      </w:r>
      <w:r>
        <w:t>non-varsity</w:t>
      </w:r>
      <w:r>
        <w:rPr>
          <w:spacing w:val="-10"/>
        </w:rPr>
        <w:t xml:space="preserve"> </w:t>
      </w:r>
      <w:r>
        <w:t>athletic</w:t>
      </w:r>
      <w:r>
        <w:rPr>
          <w:spacing w:val="-10"/>
        </w:rPr>
        <w:t xml:space="preserve"> </w:t>
      </w:r>
      <w:r>
        <w:rPr>
          <w:spacing w:val="-2"/>
        </w:rPr>
        <w:t>activities.</w:t>
      </w:r>
    </w:p>
    <w:p w14:paraId="178123EA" w14:textId="77777777" w:rsidR="00FE415C" w:rsidRDefault="00000000" w:rsidP="006E69D1">
      <w:pPr>
        <w:pStyle w:val="BodyText"/>
        <w:ind w:left="360"/>
        <w:rPr>
          <w:b/>
        </w:rPr>
      </w:pPr>
      <w:r>
        <w:t>Students</w:t>
      </w:r>
      <w:r>
        <w:rPr>
          <w:spacing w:val="-2"/>
        </w:rPr>
        <w:t xml:space="preserve"> </w:t>
      </w:r>
      <w:r>
        <w:t>who</w:t>
      </w:r>
      <w:r>
        <w:rPr>
          <w:spacing w:val="-3"/>
        </w:rPr>
        <w:t xml:space="preserve"> </w:t>
      </w:r>
      <w:r>
        <w:t>expect</w:t>
      </w:r>
      <w:r>
        <w:rPr>
          <w:spacing w:val="-3"/>
        </w:rPr>
        <w:t xml:space="preserve"> </w:t>
      </w:r>
      <w:r>
        <w:t>or</w:t>
      </w:r>
      <w:r>
        <w:rPr>
          <w:spacing w:val="-3"/>
        </w:rPr>
        <w:t xml:space="preserve"> </w:t>
      </w:r>
      <w:r>
        <w:t>experience</w:t>
      </w:r>
      <w:r>
        <w:rPr>
          <w:spacing w:val="-4"/>
        </w:rPr>
        <w:t xml:space="preserve"> </w:t>
      </w:r>
      <w:r>
        <w:t>an</w:t>
      </w:r>
      <w:r>
        <w:rPr>
          <w:spacing w:val="-2"/>
        </w:rPr>
        <w:t xml:space="preserve"> </w:t>
      </w:r>
      <w:r>
        <w:t>unexcused</w:t>
      </w:r>
      <w:r>
        <w:rPr>
          <w:spacing w:val="-2"/>
        </w:rPr>
        <w:t xml:space="preserve"> </w:t>
      </w:r>
      <w:r>
        <w:t>reason</w:t>
      </w:r>
      <w:r>
        <w:rPr>
          <w:spacing w:val="-2"/>
        </w:rPr>
        <w:t xml:space="preserve"> </w:t>
      </w:r>
      <w:r>
        <w:t>for</w:t>
      </w:r>
      <w:r>
        <w:rPr>
          <w:spacing w:val="-3"/>
        </w:rPr>
        <w:t xml:space="preserve"> </w:t>
      </w:r>
      <w:r>
        <w:t>absence</w:t>
      </w:r>
      <w:r>
        <w:rPr>
          <w:spacing w:val="-5"/>
        </w:rPr>
        <w:t xml:space="preserve"> </w:t>
      </w:r>
      <w:r>
        <w:t>should</w:t>
      </w:r>
      <w:r>
        <w:rPr>
          <w:spacing w:val="-2"/>
        </w:rPr>
        <w:t xml:space="preserve"> </w:t>
      </w:r>
      <w:r>
        <w:t>immediately notify</w:t>
      </w:r>
      <w:r>
        <w:rPr>
          <w:spacing w:val="-2"/>
        </w:rPr>
        <w:t xml:space="preserve"> </w:t>
      </w:r>
      <w:r>
        <w:t>their</w:t>
      </w:r>
      <w:r>
        <w:rPr>
          <w:spacing w:val="-3"/>
        </w:rPr>
        <w:t xml:space="preserve"> </w:t>
      </w:r>
      <w:r>
        <w:t>faculty</w:t>
      </w:r>
      <w:r>
        <w:rPr>
          <w:spacing w:val="-2"/>
        </w:rPr>
        <w:t xml:space="preserve"> </w:t>
      </w:r>
      <w:r>
        <w:t>of</w:t>
      </w:r>
      <w:r>
        <w:rPr>
          <w:spacing w:val="-4"/>
        </w:rPr>
        <w:t xml:space="preserve"> </w:t>
      </w:r>
      <w:r>
        <w:t>the</w:t>
      </w:r>
      <w:r>
        <w:rPr>
          <w:spacing w:val="-4"/>
        </w:rPr>
        <w:t xml:space="preserve"> </w:t>
      </w:r>
      <w:r>
        <w:t>absence;</w:t>
      </w:r>
      <w:r>
        <w:rPr>
          <w:spacing w:val="-4"/>
        </w:rPr>
        <w:t xml:space="preserve"> </w:t>
      </w:r>
      <w:r>
        <w:rPr>
          <w:b/>
        </w:rPr>
        <w:t>the faculty member will decide whether to excuse the absence.</w:t>
      </w:r>
    </w:p>
    <w:p w14:paraId="504B811A" w14:textId="77777777" w:rsidR="00FE415C" w:rsidRDefault="00FE415C">
      <w:pPr>
        <w:pStyle w:val="BodyText"/>
        <w:rPr>
          <w:b/>
        </w:rPr>
      </w:pPr>
    </w:p>
    <w:p w14:paraId="59F0C6DD" w14:textId="77777777" w:rsidR="006E69D1" w:rsidRDefault="00000000" w:rsidP="006E69D1">
      <w:pPr>
        <w:pStyle w:val="Heading1"/>
        <w:rPr>
          <w:spacing w:val="37"/>
        </w:rPr>
      </w:pPr>
      <w:r>
        <w:t>W</w:t>
      </w:r>
      <w:r w:rsidR="006E69D1">
        <w:t>hen</w:t>
      </w:r>
      <w:r>
        <w:t xml:space="preserve"> faculty or department</w:t>
      </w:r>
      <w:r w:rsidR="006E69D1">
        <w:t>s</w:t>
      </w:r>
      <w:r>
        <w:t xml:space="preserve"> sponsor field trips and conference attendance (or similar activity), the sponsoring faculty should </w:t>
      </w:r>
      <w:r>
        <w:rPr>
          <w:spacing w:val="-2"/>
        </w:rPr>
        <w:t>provide</w:t>
      </w:r>
      <w:r>
        <w:rPr>
          <w:spacing w:val="-10"/>
        </w:rPr>
        <w:t xml:space="preserve"> </w:t>
      </w:r>
      <w:r>
        <w:rPr>
          <w:spacing w:val="-2"/>
        </w:rPr>
        <w:t>each</w:t>
      </w:r>
      <w:r>
        <w:rPr>
          <w:spacing w:val="-9"/>
        </w:rPr>
        <w:t xml:space="preserve"> </w:t>
      </w:r>
      <w:r>
        <w:rPr>
          <w:spacing w:val="-2"/>
        </w:rPr>
        <w:t>student</w:t>
      </w:r>
      <w:r>
        <w:rPr>
          <w:spacing w:val="-9"/>
        </w:rPr>
        <w:t xml:space="preserve"> </w:t>
      </w:r>
      <w:r>
        <w:rPr>
          <w:spacing w:val="-2"/>
        </w:rPr>
        <w:t>with</w:t>
      </w:r>
      <w:r>
        <w:rPr>
          <w:spacing w:val="-10"/>
        </w:rPr>
        <w:t xml:space="preserve"> </w:t>
      </w:r>
      <w:r>
        <w:rPr>
          <w:spacing w:val="-2"/>
        </w:rPr>
        <w:t>a</w:t>
      </w:r>
      <w:r>
        <w:rPr>
          <w:spacing w:val="-8"/>
        </w:rPr>
        <w:t xml:space="preserve"> </w:t>
      </w:r>
      <w:r>
        <w:rPr>
          <w:spacing w:val="-2"/>
        </w:rPr>
        <w:t>letter</w:t>
      </w:r>
      <w:r>
        <w:rPr>
          <w:spacing w:val="-8"/>
        </w:rPr>
        <w:t xml:space="preserve"> </w:t>
      </w:r>
      <w:r>
        <w:rPr>
          <w:spacing w:val="-2"/>
        </w:rPr>
        <w:t>stating</w:t>
      </w:r>
      <w:r>
        <w:rPr>
          <w:spacing w:val="-8"/>
        </w:rPr>
        <w:t xml:space="preserve"> </w:t>
      </w:r>
      <w:r>
        <w:rPr>
          <w:spacing w:val="-2"/>
        </w:rPr>
        <w:t>the</w:t>
      </w:r>
      <w:r>
        <w:rPr>
          <w:spacing w:val="-10"/>
        </w:rPr>
        <w:t xml:space="preserve"> </w:t>
      </w:r>
      <w:r>
        <w:rPr>
          <w:spacing w:val="-2"/>
        </w:rPr>
        <w:t>purpose</w:t>
      </w:r>
      <w:r>
        <w:rPr>
          <w:spacing w:val="-10"/>
        </w:rPr>
        <w:t xml:space="preserve"> </w:t>
      </w:r>
      <w:r>
        <w:rPr>
          <w:spacing w:val="-2"/>
        </w:rPr>
        <w:t>of</w:t>
      </w:r>
      <w:r>
        <w:rPr>
          <w:spacing w:val="-10"/>
        </w:rPr>
        <w:t xml:space="preserve"> </w:t>
      </w:r>
      <w:r>
        <w:rPr>
          <w:spacing w:val="-2"/>
        </w:rPr>
        <w:t>the</w:t>
      </w:r>
      <w:r>
        <w:rPr>
          <w:spacing w:val="-9"/>
        </w:rPr>
        <w:t xml:space="preserve"> </w:t>
      </w:r>
      <w:r>
        <w:rPr>
          <w:spacing w:val="-2"/>
        </w:rPr>
        <w:t>field</w:t>
      </w:r>
      <w:r>
        <w:rPr>
          <w:spacing w:val="-7"/>
        </w:rPr>
        <w:t xml:space="preserve"> </w:t>
      </w:r>
      <w:r>
        <w:rPr>
          <w:spacing w:val="-2"/>
        </w:rPr>
        <w:t>trip,</w:t>
      </w:r>
      <w:r>
        <w:rPr>
          <w:spacing w:val="-10"/>
        </w:rPr>
        <w:t xml:space="preserve"> </w:t>
      </w:r>
      <w:r>
        <w:rPr>
          <w:spacing w:val="-2"/>
        </w:rPr>
        <w:t>the</w:t>
      </w:r>
      <w:r>
        <w:rPr>
          <w:spacing w:val="-8"/>
        </w:rPr>
        <w:t xml:space="preserve"> </w:t>
      </w:r>
      <w:r>
        <w:rPr>
          <w:spacing w:val="-2"/>
        </w:rPr>
        <w:t>date(s)</w:t>
      </w:r>
      <w:r>
        <w:rPr>
          <w:spacing w:val="-10"/>
        </w:rPr>
        <w:t xml:space="preserve"> </w:t>
      </w:r>
      <w:r>
        <w:rPr>
          <w:spacing w:val="-2"/>
        </w:rPr>
        <w:t>and</w:t>
      </w:r>
      <w:r>
        <w:rPr>
          <w:spacing w:val="-10"/>
        </w:rPr>
        <w:t xml:space="preserve"> </w:t>
      </w:r>
      <w:r>
        <w:rPr>
          <w:spacing w:val="-2"/>
        </w:rPr>
        <w:t>time(s)</w:t>
      </w:r>
      <w:r>
        <w:rPr>
          <w:spacing w:val="-5"/>
        </w:rPr>
        <w:t xml:space="preserve"> </w:t>
      </w:r>
      <w:r>
        <w:rPr>
          <w:spacing w:val="-2"/>
        </w:rPr>
        <w:t>of</w:t>
      </w:r>
      <w:r>
        <w:rPr>
          <w:spacing w:val="-10"/>
        </w:rPr>
        <w:t xml:space="preserve"> </w:t>
      </w:r>
      <w:r>
        <w:rPr>
          <w:spacing w:val="-2"/>
        </w:rPr>
        <w:t>that</w:t>
      </w:r>
      <w:r>
        <w:rPr>
          <w:spacing w:val="-8"/>
        </w:rPr>
        <w:t xml:space="preserve"> </w:t>
      </w:r>
      <w:r>
        <w:rPr>
          <w:spacing w:val="-2"/>
        </w:rPr>
        <w:t>trip</w:t>
      </w:r>
      <w:r>
        <w:rPr>
          <w:spacing w:val="-7"/>
        </w:rPr>
        <w:t xml:space="preserve"> </w:t>
      </w:r>
      <w:r>
        <w:rPr>
          <w:spacing w:val="-2"/>
        </w:rPr>
        <w:t>and</w:t>
      </w:r>
      <w:r>
        <w:rPr>
          <w:spacing w:val="-7"/>
        </w:rPr>
        <w:t xml:space="preserve"> </w:t>
      </w:r>
      <w:r>
        <w:rPr>
          <w:spacing w:val="-2"/>
        </w:rPr>
        <w:t>any</w:t>
      </w:r>
      <w:r>
        <w:rPr>
          <w:spacing w:val="-10"/>
        </w:rPr>
        <w:t xml:space="preserve"> </w:t>
      </w:r>
      <w:r>
        <w:rPr>
          <w:spacing w:val="-2"/>
        </w:rPr>
        <w:t>other</w:t>
      </w:r>
      <w:r>
        <w:rPr>
          <w:spacing w:val="-10"/>
        </w:rPr>
        <w:t xml:space="preserve"> </w:t>
      </w:r>
      <w:r>
        <w:rPr>
          <w:spacing w:val="-2"/>
        </w:rPr>
        <w:t xml:space="preserve">pertinent </w:t>
      </w:r>
      <w:r>
        <w:t>information.</w:t>
      </w:r>
      <w:r>
        <w:rPr>
          <w:spacing w:val="37"/>
        </w:rPr>
        <w:t xml:space="preserve"> </w:t>
      </w:r>
    </w:p>
    <w:p w14:paraId="60F4C633" w14:textId="77777777" w:rsidR="006E69D1" w:rsidRDefault="00000000" w:rsidP="006E69D1">
      <w:pPr>
        <w:pStyle w:val="BodyText"/>
        <w:ind w:left="360"/>
        <w:rPr>
          <w:b/>
        </w:rPr>
      </w:pPr>
      <w:r>
        <w:t>The</w:t>
      </w:r>
      <w:r>
        <w:rPr>
          <w:spacing w:val="-8"/>
        </w:rPr>
        <w:t xml:space="preserve"> </w:t>
      </w:r>
      <w:r>
        <w:t>student</w:t>
      </w:r>
      <w:r>
        <w:rPr>
          <w:spacing w:val="-7"/>
        </w:rPr>
        <w:t xml:space="preserve"> </w:t>
      </w:r>
      <w:r>
        <w:t>is then</w:t>
      </w:r>
      <w:r>
        <w:rPr>
          <w:spacing w:val="-7"/>
        </w:rPr>
        <w:t xml:space="preserve"> </w:t>
      </w:r>
      <w:r>
        <w:t>responsible</w:t>
      </w:r>
      <w:r>
        <w:rPr>
          <w:spacing w:val="-6"/>
        </w:rPr>
        <w:t xml:space="preserve"> </w:t>
      </w:r>
      <w:r>
        <w:t>for</w:t>
      </w:r>
      <w:r>
        <w:rPr>
          <w:spacing w:val="-5"/>
        </w:rPr>
        <w:t xml:space="preserve"> </w:t>
      </w:r>
      <w:r>
        <w:t>informing</w:t>
      </w:r>
      <w:r>
        <w:rPr>
          <w:spacing w:val="-5"/>
        </w:rPr>
        <w:t xml:space="preserve"> </w:t>
      </w:r>
      <w:r>
        <w:t>each</w:t>
      </w:r>
      <w:r>
        <w:rPr>
          <w:spacing w:val="-7"/>
        </w:rPr>
        <w:t xml:space="preserve"> </w:t>
      </w:r>
      <w:r>
        <w:t>faculty member</w:t>
      </w:r>
      <w:r>
        <w:rPr>
          <w:spacing w:val="-8"/>
        </w:rPr>
        <w:t xml:space="preserve"> </w:t>
      </w:r>
      <w:r>
        <w:t>of</w:t>
      </w:r>
      <w:r>
        <w:rPr>
          <w:spacing w:val="-8"/>
        </w:rPr>
        <w:t xml:space="preserve"> </w:t>
      </w:r>
      <w:r>
        <w:t>his</w:t>
      </w:r>
      <w:r>
        <w:rPr>
          <w:spacing w:val="-6"/>
        </w:rPr>
        <w:t xml:space="preserve"> </w:t>
      </w:r>
      <w:r>
        <w:t>or</w:t>
      </w:r>
      <w:r>
        <w:rPr>
          <w:spacing w:val="-8"/>
        </w:rPr>
        <w:t xml:space="preserve"> </w:t>
      </w:r>
      <w:r>
        <w:t>her</w:t>
      </w:r>
      <w:r>
        <w:rPr>
          <w:spacing w:val="-5"/>
        </w:rPr>
        <w:t xml:space="preserve"> </w:t>
      </w:r>
      <w:r>
        <w:t>anticipated</w:t>
      </w:r>
      <w:r>
        <w:rPr>
          <w:spacing w:val="-7"/>
        </w:rPr>
        <w:t xml:space="preserve"> </w:t>
      </w:r>
      <w:r>
        <w:t>absence.</w:t>
      </w:r>
      <w:r>
        <w:rPr>
          <w:spacing w:val="37"/>
        </w:rPr>
        <w:t xml:space="preserve"> </w:t>
      </w:r>
      <w:r>
        <w:t>Providing</w:t>
      </w:r>
      <w:r>
        <w:rPr>
          <w:spacing w:val="-5"/>
        </w:rPr>
        <w:t xml:space="preserve"> </w:t>
      </w:r>
      <w:r>
        <w:t>this</w:t>
      </w:r>
      <w:r>
        <w:rPr>
          <w:spacing w:val="-6"/>
        </w:rPr>
        <w:t xml:space="preserve"> </w:t>
      </w:r>
      <w:r>
        <w:t>letter</w:t>
      </w:r>
      <w:r>
        <w:rPr>
          <w:spacing w:val="-5"/>
        </w:rPr>
        <w:t xml:space="preserve"> </w:t>
      </w:r>
      <w:r>
        <w:t>well in</w:t>
      </w:r>
      <w:r>
        <w:rPr>
          <w:spacing w:val="-7"/>
        </w:rPr>
        <w:t xml:space="preserve"> </w:t>
      </w:r>
      <w:r>
        <w:t>advance</w:t>
      </w:r>
      <w:r>
        <w:rPr>
          <w:spacing w:val="-8"/>
        </w:rPr>
        <w:t xml:space="preserve"> </w:t>
      </w:r>
      <w:r>
        <w:t>of</w:t>
      </w:r>
      <w:r>
        <w:rPr>
          <w:spacing w:val="-8"/>
        </w:rPr>
        <w:t xml:space="preserve"> </w:t>
      </w:r>
      <w:r>
        <w:t>the</w:t>
      </w:r>
      <w:r>
        <w:rPr>
          <w:spacing w:val="-6"/>
        </w:rPr>
        <w:t xml:space="preserve"> </w:t>
      </w:r>
      <w:r>
        <w:t>scheduled field</w:t>
      </w:r>
      <w:r>
        <w:rPr>
          <w:spacing w:val="-7"/>
        </w:rPr>
        <w:t xml:space="preserve"> </w:t>
      </w:r>
      <w:r>
        <w:t>trip</w:t>
      </w:r>
      <w:r>
        <w:rPr>
          <w:spacing w:val="-7"/>
        </w:rPr>
        <w:t xml:space="preserve"> </w:t>
      </w:r>
      <w:r>
        <w:t>is</w:t>
      </w:r>
      <w:r>
        <w:rPr>
          <w:spacing w:val="-6"/>
        </w:rPr>
        <w:t xml:space="preserve"> </w:t>
      </w:r>
      <w:r>
        <w:t>highly recommended.</w:t>
      </w:r>
      <w:r>
        <w:rPr>
          <w:spacing w:val="38"/>
        </w:rPr>
        <w:t xml:space="preserve"> </w:t>
      </w:r>
      <w:r>
        <w:t>If</w:t>
      </w:r>
      <w:r>
        <w:rPr>
          <w:spacing w:val="-6"/>
        </w:rPr>
        <w:t xml:space="preserve"> </w:t>
      </w:r>
      <w:r>
        <w:t>more</w:t>
      </w:r>
      <w:r>
        <w:rPr>
          <w:spacing w:val="-6"/>
        </w:rPr>
        <w:t xml:space="preserve"> </w:t>
      </w:r>
      <w:r>
        <w:t>efficient,</w:t>
      </w:r>
      <w:r>
        <w:rPr>
          <w:spacing w:val="-7"/>
        </w:rPr>
        <w:t xml:space="preserve"> </w:t>
      </w:r>
      <w:r>
        <w:t>the</w:t>
      </w:r>
      <w:r>
        <w:rPr>
          <w:spacing w:val="-8"/>
        </w:rPr>
        <w:t xml:space="preserve"> </w:t>
      </w:r>
      <w:r>
        <w:t>sponsor</w:t>
      </w:r>
      <w:r>
        <w:rPr>
          <w:spacing w:val="-5"/>
        </w:rPr>
        <w:t xml:space="preserve"> </w:t>
      </w:r>
      <w:r>
        <w:t>faculty may</w:t>
      </w:r>
      <w:r>
        <w:rPr>
          <w:spacing w:val="-7"/>
        </w:rPr>
        <w:t xml:space="preserve"> </w:t>
      </w:r>
      <w:r>
        <w:t>send</w:t>
      </w:r>
      <w:r>
        <w:rPr>
          <w:spacing w:val="-7"/>
        </w:rPr>
        <w:t xml:space="preserve"> </w:t>
      </w:r>
      <w:r>
        <w:t>a</w:t>
      </w:r>
      <w:r>
        <w:rPr>
          <w:spacing w:val="-5"/>
        </w:rPr>
        <w:t xml:space="preserve"> </w:t>
      </w:r>
      <w:r>
        <w:t>letter</w:t>
      </w:r>
      <w:r>
        <w:rPr>
          <w:spacing w:val="-8"/>
        </w:rPr>
        <w:t xml:space="preserve"> </w:t>
      </w:r>
      <w:r>
        <w:t>to</w:t>
      </w:r>
      <w:r>
        <w:rPr>
          <w:spacing w:val="-5"/>
        </w:rPr>
        <w:t xml:space="preserve"> </w:t>
      </w:r>
      <w:r>
        <w:t>the</w:t>
      </w:r>
      <w:r>
        <w:rPr>
          <w:spacing w:val="-8"/>
        </w:rPr>
        <w:t xml:space="preserve"> </w:t>
      </w:r>
      <w:r>
        <w:t xml:space="preserve">affected </w:t>
      </w:r>
      <w:r>
        <w:lastRenderedPageBreak/>
        <w:t xml:space="preserve">faculty </w:t>
      </w:r>
      <w:r>
        <w:rPr>
          <w:spacing w:val="-2"/>
        </w:rPr>
        <w:t>and</w:t>
      </w:r>
      <w:r>
        <w:rPr>
          <w:spacing w:val="-10"/>
        </w:rPr>
        <w:t xml:space="preserve"> </w:t>
      </w:r>
      <w:r>
        <w:rPr>
          <w:spacing w:val="-2"/>
        </w:rPr>
        <w:t>include</w:t>
      </w:r>
      <w:r>
        <w:rPr>
          <w:spacing w:val="-9"/>
        </w:rPr>
        <w:t xml:space="preserve"> </w:t>
      </w:r>
      <w:r>
        <w:rPr>
          <w:spacing w:val="-2"/>
        </w:rPr>
        <w:t>a</w:t>
      </w:r>
      <w:r>
        <w:rPr>
          <w:spacing w:val="-9"/>
        </w:rPr>
        <w:t xml:space="preserve"> </w:t>
      </w:r>
      <w:r>
        <w:rPr>
          <w:spacing w:val="-2"/>
        </w:rPr>
        <w:t>list</w:t>
      </w:r>
      <w:r>
        <w:rPr>
          <w:spacing w:val="-10"/>
        </w:rPr>
        <w:t xml:space="preserve"> </w:t>
      </w:r>
      <w:r>
        <w:rPr>
          <w:spacing w:val="-2"/>
        </w:rPr>
        <w:t>of</w:t>
      </w:r>
      <w:r>
        <w:rPr>
          <w:spacing w:val="-9"/>
        </w:rPr>
        <w:t xml:space="preserve"> </w:t>
      </w:r>
      <w:r>
        <w:rPr>
          <w:spacing w:val="-2"/>
        </w:rPr>
        <w:t>the</w:t>
      </w:r>
      <w:r>
        <w:rPr>
          <w:spacing w:val="-10"/>
        </w:rPr>
        <w:t xml:space="preserve"> </w:t>
      </w:r>
      <w:r>
        <w:rPr>
          <w:spacing w:val="-2"/>
        </w:rPr>
        <w:t>students</w:t>
      </w:r>
      <w:r>
        <w:rPr>
          <w:spacing w:val="-9"/>
        </w:rPr>
        <w:t xml:space="preserve"> </w:t>
      </w:r>
      <w:r>
        <w:rPr>
          <w:spacing w:val="-2"/>
        </w:rPr>
        <w:t>enrolled</w:t>
      </w:r>
      <w:r>
        <w:rPr>
          <w:spacing w:val="-10"/>
        </w:rPr>
        <w:t xml:space="preserve"> </w:t>
      </w:r>
      <w:r>
        <w:rPr>
          <w:spacing w:val="-2"/>
        </w:rPr>
        <w:t>in</w:t>
      </w:r>
      <w:r>
        <w:rPr>
          <w:spacing w:val="-9"/>
        </w:rPr>
        <w:t xml:space="preserve"> </w:t>
      </w:r>
      <w:r>
        <w:rPr>
          <w:spacing w:val="-2"/>
        </w:rPr>
        <w:t>that</w:t>
      </w:r>
      <w:r>
        <w:rPr>
          <w:spacing w:val="-9"/>
        </w:rPr>
        <w:t xml:space="preserve"> </w:t>
      </w:r>
      <w:r>
        <w:rPr>
          <w:spacing w:val="-2"/>
        </w:rPr>
        <w:t>person’s</w:t>
      </w:r>
      <w:r>
        <w:rPr>
          <w:spacing w:val="-10"/>
        </w:rPr>
        <w:t xml:space="preserve"> </w:t>
      </w:r>
      <w:r>
        <w:rPr>
          <w:spacing w:val="-2"/>
        </w:rPr>
        <w:t>class</w:t>
      </w:r>
      <w:r>
        <w:rPr>
          <w:spacing w:val="-9"/>
        </w:rPr>
        <w:t xml:space="preserve"> </w:t>
      </w:r>
      <w:r>
        <w:rPr>
          <w:spacing w:val="-2"/>
        </w:rPr>
        <w:t>who</w:t>
      </w:r>
      <w:r>
        <w:rPr>
          <w:spacing w:val="-9"/>
        </w:rPr>
        <w:t xml:space="preserve"> </w:t>
      </w:r>
      <w:r>
        <w:rPr>
          <w:spacing w:val="-2"/>
        </w:rPr>
        <w:t>will</w:t>
      </w:r>
      <w:r>
        <w:rPr>
          <w:spacing w:val="-10"/>
        </w:rPr>
        <w:t xml:space="preserve"> </w:t>
      </w:r>
      <w:r>
        <w:rPr>
          <w:spacing w:val="-2"/>
        </w:rPr>
        <w:t>be</w:t>
      </w:r>
      <w:r>
        <w:rPr>
          <w:spacing w:val="-9"/>
        </w:rPr>
        <w:t xml:space="preserve"> </w:t>
      </w:r>
      <w:r>
        <w:rPr>
          <w:spacing w:val="-2"/>
        </w:rPr>
        <w:t>going</w:t>
      </w:r>
      <w:r>
        <w:rPr>
          <w:spacing w:val="-10"/>
        </w:rPr>
        <w:t xml:space="preserve"> </w:t>
      </w:r>
      <w:r>
        <w:rPr>
          <w:spacing w:val="-2"/>
        </w:rPr>
        <w:t>on</w:t>
      </w:r>
      <w:r>
        <w:rPr>
          <w:spacing w:val="-10"/>
        </w:rPr>
        <w:t xml:space="preserve"> </w:t>
      </w:r>
      <w:r>
        <w:rPr>
          <w:spacing w:val="-2"/>
        </w:rPr>
        <w:t>the</w:t>
      </w:r>
      <w:r>
        <w:rPr>
          <w:spacing w:val="-9"/>
        </w:rPr>
        <w:t xml:space="preserve"> </w:t>
      </w:r>
      <w:r>
        <w:rPr>
          <w:spacing w:val="-2"/>
        </w:rPr>
        <w:t>field</w:t>
      </w:r>
      <w:r>
        <w:rPr>
          <w:spacing w:val="-9"/>
        </w:rPr>
        <w:t xml:space="preserve"> </w:t>
      </w:r>
      <w:r>
        <w:rPr>
          <w:spacing w:val="-2"/>
        </w:rPr>
        <w:t>trip.</w:t>
      </w:r>
      <w:r>
        <w:rPr>
          <w:spacing w:val="5"/>
        </w:rPr>
        <w:t xml:space="preserve"> </w:t>
      </w:r>
      <w:r>
        <w:rPr>
          <w:spacing w:val="-2"/>
        </w:rPr>
        <w:t>A</w:t>
      </w:r>
      <w:r>
        <w:rPr>
          <w:spacing w:val="-10"/>
        </w:rPr>
        <w:t xml:space="preserve"> </w:t>
      </w:r>
      <w:r>
        <w:rPr>
          <w:spacing w:val="-2"/>
        </w:rPr>
        <w:t>similar</w:t>
      </w:r>
      <w:r>
        <w:rPr>
          <w:spacing w:val="-10"/>
        </w:rPr>
        <w:t xml:space="preserve"> </w:t>
      </w:r>
      <w:r>
        <w:rPr>
          <w:spacing w:val="-2"/>
        </w:rPr>
        <w:t>protocol</w:t>
      </w:r>
      <w:r>
        <w:rPr>
          <w:spacing w:val="-10"/>
        </w:rPr>
        <w:t xml:space="preserve"> </w:t>
      </w:r>
      <w:r>
        <w:rPr>
          <w:spacing w:val="-2"/>
        </w:rPr>
        <w:t>should</w:t>
      </w:r>
      <w:r>
        <w:rPr>
          <w:spacing w:val="-10"/>
        </w:rPr>
        <w:t xml:space="preserve"> </w:t>
      </w:r>
      <w:r>
        <w:rPr>
          <w:spacing w:val="-2"/>
        </w:rPr>
        <w:t>be</w:t>
      </w:r>
      <w:r>
        <w:rPr>
          <w:spacing w:val="-9"/>
        </w:rPr>
        <w:t xml:space="preserve"> </w:t>
      </w:r>
      <w:r>
        <w:rPr>
          <w:spacing w:val="-2"/>
        </w:rPr>
        <w:t>followed</w:t>
      </w:r>
      <w:r>
        <w:rPr>
          <w:spacing w:val="-9"/>
        </w:rPr>
        <w:t xml:space="preserve"> </w:t>
      </w:r>
      <w:r>
        <w:rPr>
          <w:spacing w:val="-2"/>
        </w:rPr>
        <w:t xml:space="preserve">by </w:t>
      </w:r>
      <w:r>
        <w:t>faculty advisors</w:t>
      </w:r>
      <w:r>
        <w:rPr>
          <w:spacing w:val="-5"/>
        </w:rPr>
        <w:t xml:space="preserve"> </w:t>
      </w:r>
      <w:r>
        <w:t>of</w:t>
      </w:r>
      <w:r>
        <w:rPr>
          <w:spacing w:val="-8"/>
        </w:rPr>
        <w:t xml:space="preserve"> </w:t>
      </w:r>
      <w:r>
        <w:t>student</w:t>
      </w:r>
      <w:r>
        <w:rPr>
          <w:spacing w:val="-7"/>
        </w:rPr>
        <w:t xml:space="preserve"> </w:t>
      </w:r>
      <w:r>
        <w:t>organizations if</w:t>
      </w:r>
      <w:r>
        <w:rPr>
          <w:spacing w:val="-5"/>
        </w:rPr>
        <w:t xml:space="preserve"> </w:t>
      </w:r>
      <w:r>
        <w:t>members</w:t>
      </w:r>
      <w:r>
        <w:rPr>
          <w:spacing w:val="-5"/>
        </w:rPr>
        <w:t xml:space="preserve"> </w:t>
      </w:r>
      <w:r>
        <w:t>are</w:t>
      </w:r>
      <w:r>
        <w:rPr>
          <w:spacing w:val="-5"/>
        </w:rPr>
        <w:t xml:space="preserve"> </w:t>
      </w:r>
      <w:r>
        <w:t>going to</w:t>
      </w:r>
      <w:r>
        <w:rPr>
          <w:spacing w:val="-7"/>
        </w:rPr>
        <w:t xml:space="preserve"> </w:t>
      </w:r>
      <w:r>
        <w:t>a meeting</w:t>
      </w:r>
      <w:r>
        <w:rPr>
          <w:spacing w:val="-8"/>
        </w:rPr>
        <w:t xml:space="preserve"> </w:t>
      </w:r>
      <w:r>
        <w:t>or conference.</w:t>
      </w:r>
      <w:r>
        <w:rPr>
          <w:spacing w:val="37"/>
        </w:rPr>
        <w:t xml:space="preserve"> </w:t>
      </w:r>
      <w:r>
        <w:t>Please</w:t>
      </w:r>
      <w:r>
        <w:rPr>
          <w:spacing w:val="-8"/>
        </w:rPr>
        <w:t xml:space="preserve"> </w:t>
      </w:r>
      <w:r>
        <w:t>note</w:t>
      </w:r>
      <w:r>
        <w:rPr>
          <w:spacing w:val="-5"/>
        </w:rPr>
        <w:t xml:space="preserve"> </w:t>
      </w:r>
      <w:r>
        <w:t>that K-State’s policy (F62)</w:t>
      </w:r>
      <w:r>
        <w:rPr>
          <w:spacing w:val="-5"/>
        </w:rPr>
        <w:t xml:space="preserve"> </w:t>
      </w:r>
      <w:r>
        <w:t xml:space="preserve">considers </w:t>
      </w:r>
      <w:r>
        <w:rPr>
          <w:spacing w:val="-2"/>
        </w:rPr>
        <w:t>external</w:t>
      </w:r>
      <w:r>
        <w:rPr>
          <w:spacing w:val="-10"/>
        </w:rPr>
        <w:t xml:space="preserve"> </w:t>
      </w:r>
      <w:r>
        <w:rPr>
          <w:spacing w:val="-2"/>
        </w:rPr>
        <w:t>events</w:t>
      </w:r>
      <w:r>
        <w:rPr>
          <w:spacing w:val="-9"/>
        </w:rPr>
        <w:t xml:space="preserve"> </w:t>
      </w:r>
      <w:r>
        <w:rPr>
          <w:spacing w:val="-2"/>
        </w:rPr>
        <w:t>where</w:t>
      </w:r>
      <w:r>
        <w:rPr>
          <w:spacing w:val="-10"/>
        </w:rPr>
        <w:t xml:space="preserve"> </w:t>
      </w:r>
      <w:r>
        <w:rPr>
          <w:spacing w:val="-2"/>
        </w:rPr>
        <w:t>the</w:t>
      </w:r>
      <w:r>
        <w:rPr>
          <w:spacing w:val="-10"/>
        </w:rPr>
        <w:t xml:space="preserve"> </w:t>
      </w:r>
      <w:r>
        <w:rPr>
          <w:spacing w:val="-2"/>
        </w:rPr>
        <w:t>student</w:t>
      </w:r>
      <w:r>
        <w:rPr>
          <w:spacing w:val="-9"/>
        </w:rPr>
        <w:t xml:space="preserve"> </w:t>
      </w:r>
      <w:r>
        <w:rPr>
          <w:spacing w:val="-2"/>
        </w:rPr>
        <w:t>represents</w:t>
      </w:r>
      <w:r>
        <w:rPr>
          <w:spacing w:val="-10"/>
        </w:rPr>
        <w:t xml:space="preserve"> </w:t>
      </w:r>
      <w:r>
        <w:rPr>
          <w:spacing w:val="-2"/>
        </w:rPr>
        <w:t>the</w:t>
      </w:r>
      <w:r>
        <w:rPr>
          <w:spacing w:val="-9"/>
        </w:rPr>
        <w:t xml:space="preserve"> </w:t>
      </w:r>
      <w:r>
        <w:rPr>
          <w:spacing w:val="-2"/>
        </w:rPr>
        <w:t>University</w:t>
      </w:r>
      <w:r>
        <w:rPr>
          <w:spacing w:val="-9"/>
        </w:rPr>
        <w:t xml:space="preserve"> </w:t>
      </w:r>
      <w:r>
        <w:rPr>
          <w:spacing w:val="-2"/>
        </w:rPr>
        <w:t>(such</w:t>
      </w:r>
      <w:r>
        <w:rPr>
          <w:spacing w:val="-10"/>
        </w:rPr>
        <w:t xml:space="preserve"> </w:t>
      </w:r>
      <w:r>
        <w:rPr>
          <w:spacing w:val="-2"/>
        </w:rPr>
        <w:t>as</w:t>
      </w:r>
      <w:r>
        <w:rPr>
          <w:spacing w:val="-9"/>
        </w:rPr>
        <w:t xml:space="preserve"> </w:t>
      </w:r>
      <w:r>
        <w:rPr>
          <w:spacing w:val="-2"/>
        </w:rPr>
        <w:t>conferences</w:t>
      </w:r>
      <w:r>
        <w:rPr>
          <w:spacing w:val="-9"/>
        </w:rPr>
        <w:t xml:space="preserve"> </w:t>
      </w:r>
      <w:r>
        <w:rPr>
          <w:spacing w:val="-2"/>
        </w:rPr>
        <w:t>and</w:t>
      </w:r>
      <w:r>
        <w:rPr>
          <w:spacing w:val="-10"/>
        </w:rPr>
        <w:t xml:space="preserve"> </w:t>
      </w:r>
      <w:r>
        <w:rPr>
          <w:spacing w:val="-2"/>
        </w:rPr>
        <w:t>presentations)</w:t>
      </w:r>
      <w:r>
        <w:rPr>
          <w:spacing w:val="-10"/>
        </w:rPr>
        <w:t xml:space="preserve"> </w:t>
      </w:r>
      <w:r>
        <w:rPr>
          <w:spacing w:val="-2"/>
        </w:rPr>
        <w:t>to</w:t>
      </w:r>
      <w:r>
        <w:rPr>
          <w:spacing w:val="-9"/>
        </w:rPr>
        <w:t xml:space="preserve"> </w:t>
      </w:r>
      <w:r>
        <w:rPr>
          <w:spacing w:val="-2"/>
        </w:rPr>
        <w:t>be</w:t>
      </w:r>
      <w:r>
        <w:rPr>
          <w:spacing w:val="-10"/>
        </w:rPr>
        <w:t xml:space="preserve"> </w:t>
      </w:r>
      <w:r w:rsidRPr="006E69D1">
        <w:rPr>
          <w:bCs/>
          <w:spacing w:val="-2"/>
        </w:rPr>
        <w:t>excused</w:t>
      </w:r>
      <w:r w:rsidRPr="006E69D1">
        <w:rPr>
          <w:bCs/>
          <w:spacing w:val="-9"/>
        </w:rPr>
        <w:t xml:space="preserve"> </w:t>
      </w:r>
      <w:r w:rsidRPr="006E69D1">
        <w:rPr>
          <w:bCs/>
          <w:spacing w:val="-2"/>
        </w:rPr>
        <w:t>absences.</w:t>
      </w:r>
    </w:p>
    <w:p w14:paraId="10FC5184" w14:textId="77777777" w:rsidR="006E69D1" w:rsidRDefault="006E69D1" w:rsidP="006E69D1">
      <w:pPr>
        <w:pStyle w:val="BodyText"/>
        <w:ind w:left="360"/>
        <w:rPr>
          <w:b/>
        </w:rPr>
      </w:pPr>
    </w:p>
    <w:p w14:paraId="14629FAA" w14:textId="77777777" w:rsidR="006E69D1" w:rsidRPr="006E69D1" w:rsidRDefault="006E69D1" w:rsidP="006E69D1">
      <w:pPr>
        <w:pStyle w:val="Heading1"/>
      </w:pPr>
      <w:r>
        <w:t>There can be serious academic consequences due to absence from class, whether excused or unexcused.</w:t>
      </w:r>
    </w:p>
    <w:p w14:paraId="03069A02" w14:textId="77777777" w:rsidR="006E69D1" w:rsidRDefault="00000000" w:rsidP="006E69D1">
      <w:pPr>
        <w:pStyle w:val="BodyText"/>
        <w:ind w:left="360"/>
        <w:rPr>
          <w:spacing w:val="40"/>
        </w:rPr>
      </w:pPr>
      <w:r>
        <w:t>Students</w:t>
      </w:r>
      <w:r>
        <w:rPr>
          <w:spacing w:val="-2"/>
        </w:rPr>
        <w:t xml:space="preserve"> </w:t>
      </w:r>
      <w:r>
        <w:t>who</w:t>
      </w:r>
      <w:r>
        <w:rPr>
          <w:spacing w:val="-3"/>
        </w:rPr>
        <w:t xml:space="preserve"> </w:t>
      </w:r>
      <w:r>
        <w:t>miss</w:t>
      </w:r>
      <w:r>
        <w:rPr>
          <w:spacing w:val="-2"/>
        </w:rPr>
        <w:t xml:space="preserve"> </w:t>
      </w:r>
      <w:r>
        <w:t>more</w:t>
      </w:r>
      <w:r>
        <w:rPr>
          <w:spacing w:val="-4"/>
        </w:rPr>
        <w:t xml:space="preserve"> </w:t>
      </w:r>
      <w:r>
        <w:t>than</w:t>
      </w:r>
      <w:r>
        <w:rPr>
          <w:spacing w:val="-2"/>
        </w:rPr>
        <w:t xml:space="preserve"> </w:t>
      </w:r>
      <w:r>
        <w:t>three</w:t>
      </w:r>
      <w:r>
        <w:rPr>
          <w:spacing w:val="-4"/>
        </w:rPr>
        <w:t xml:space="preserve"> </w:t>
      </w:r>
      <w:r>
        <w:t>consecutive</w:t>
      </w:r>
      <w:r>
        <w:rPr>
          <w:spacing w:val="-4"/>
        </w:rPr>
        <w:t xml:space="preserve"> </w:t>
      </w:r>
      <w:r>
        <w:t>class</w:t>
      </w:r>
      <w:r>
        <w:rPr>
          <w:spacing w:val="-2"/>
        </w:rPr>
        <w:t xml:space="preserve"> </w:t>
      </w:r>
      <w:r>
        <w:t>sessions</w:t>
      </w:r>
      <w:r>
        <w:rPr>
          <w:spacing w:val="-2"/>
        </w:rPr>
        <w:t xml:space="preserve"> </w:t>
      </w:r>
      <w:r>
        <w:t>are</w:t>
      </w:r>
      <w:r>
        <w:rPr>
          <w:spacing w:val="-4"/>
        </w:rPr>
        <w:t xml:space="preserve"> </w:t>
      </w:r>
      <w:r>
        <w:t>encouraged</w:t>
      </w:r>
      <w:r>
        <w:rPr>
          <w:spacing w:val="-2"/>
        </w:rPr>
        <w:t xml:space="preserve"> </w:t>
      </w:r>
      <w:r>
        <w:t>to</w:t>
      </w:r>
      <w:r>
        <w:rPr>
          <w:spacing w:val="-3"/>
        </w:rPr>
        <w:t xml:space="preserve"> </w:t>
      </w:r>
      <w:r>
        <w:t>meet with</w:t>
      </w:r>
      <w:r>
        <w:rPr>
          <w:spacing w:val="-2"/>
        </w:rPr>
        <w:t xml:space="preserve"> </w:t>
      </w:r>
      <w:r>
        <w:t>their</w:t>
      </w:r>
      <w:r>
        <w:rPr>
          <w:spacing w:val="-3"/>
        </w:rPr>
        <w:t xml:space="preserve"> </w:t>
      </w:r>
      <w:r>
        <w:t>respective</w:t>
      </w:r>
      <w:r>
        <w:rPr>
          <w:spacing w:val="-4"/>
        </w:rPr>
        <w:t xml:space="preserve"> </w:t>
      </w:r>
      <w:r>
        <w:t>faculty</w:t>
      </w:r>
      <w:r>
        <w:rPr>
          <w:spacing w:val="-2"/>
        </w:rPr>
        <w:t xml:space="preserve"> </w:t>
      </w:r>
      <w:r>
        <w:t>and</w:t>
      </w:r>
      <w:r>
        <w:rPr>
          <w:spacing w:val="-2"/>
        </w:rPr>
        <w:t xml:space="preserve"> </w:t>
      </w:r>
      <w:r>
        <w:t xml:space="preserve">academic </w:t>
      </w:r>
      <w:proofErr w:type="gramStart"/>
      <w:r>
        <w:t>advisor</w:t>
      </w:r>
      <w:proofErr w:type="gramEnd"/>
      <w:r>
        <w:t xml:space="preserve"> to determine if adjustment to the program of study or other action is appropriate or necessary.</w:t>
      </w:r>
      <w:r>
        <w:rPr>
          <w:spacing w:val="40"/>
        </w:rPr>
        <w:t xml:space="preserve"> </w:t>
      </w:r>
    </w:p>
    <w:p w14:paraId="22B536D8" w14:textId="77777777" w:rsidR="00027CE0" w:rsidRDefault="00027CE0">
      <w:pPr>
        <w:pStyle w:val="BodyText"/>
        <w:ind w:left="359"/>
      </w:pPr>
    </w:p>
    <w:p w14:paraId="7F26E449" w14:textId="4460DC34" w:rsidR="00027CE0" w:rsidRPr="00027CE0" w:rsidRDefault="00027CE0" w:rsidP="00695CE7">
      <w:pPr>
        <w:pStyle w:val="Heading2"/>
        <w:ind w:left="360"/>
        <w:rPr>
          <w:sz w:val="20"/>
          <w:szCs w:val="20"/>
        </w:rPr>
      </w:pPr>
      <w:hyperlink r:id="rId13" w:history="1">
        <w:r w:rsidRPr="00685372">
          <w:rPr>
            <w:rStyle w:val="Hyperlink"/>
            <w:b/>
            <w:bCs/>
          </w:rPr>
          <w:t>F62</w:t>
        </w:r>
        <w:r w:rsidRPr="00685372">
          <w:rPr>
            <w:rStyle w:val="Hyperlink"/>
          </w:rPr>
          <w:t> CLASS ATTENDANCE AND COURSEWORK</w:t>
        </w:r>
      </w:hyperlink>
      <w:r w:rsidR="00685372">
        <w:t xml:space="preserve"> </w:t>
      </w:r>
    </w:p>
    <w:p w14:paraId="1210BD28" w14:textId="77777777" w:rsidR="00027CE0" w:rsidRPr="00695CE7" w:rsidRDefault="00027CE0" w:rsidP="00695CE7">
      <w:pPr>
        <w:pStyle w:val="BodyText"/>
        <w:ind w:left="360"/>
      </w:pPr>
      <w:r w:rsidRPr="00695CE7">
        <w:t>K-State respects its instructors’ need to establish attendance policies for each course and that only through attending class do students receive the fullest educational experience. The K-State attendance policy establishes the following:</w:t>
      </w:r>
    </w:p>
    <w:p w14:paraId="27356C18" w14:textId="77777777" w:rsidR="00027CE0" w:rsidRPr="00695CE7" w:rsidRDefault="00027CE0" w:rsidP="00695CE7">
      <w:pPr>
        <w:pStyle w:val="BodyText"/>
        <w:numPr>
          <w:ilvl w:val="0"/>
          <w:numId w:val="6"/>
        </w:numPr>
      </w:pPr>
      <w:r w:rsidRPr="00695CE7">
        <w:t>Students are expected to attend class meetings as scheduled.</w:t>
      </w:r>
    </w:p>
    <w:p w14:paraId="47808FE9" w14:textId="77777777" w:rsidR="00027CE0" w:rsidRPr="00695CE7" w:rsidRDefault="00027CE0" w:rsidP="00695CE7">
      <w:pPr>
        <w:pStyle w:val="BodyText"/>
        <w:numPr>
          <w:ilvl w:val="0"/>
          <w:numId w:val="6"/>
        </w:numPr>
      </w:pPr>
      <w:r w:rsidRPr="00695CE7">
        <w:t>Instructors announce their attendance policy at the beginning of the course.</w:t>
      </w:r>
    </w:p>
    <w:p w14:paraId="2A1DCA84" w14:textId="77777777" w:rsidR="00027CE0" w:rsidRPr="00695CE7" w:rsidRDefault="00027CE0" w:rsidP="00695CE7">
      <w:pPr>
        <w:pStyle w:val="BodyText"/>
        <w:numPr>
          <w:ilvl w:val="0"/>
          <w:numId w:val="6"/>
        </w:numPr>
      </w:pPr>
      <w:r w:rsidRPr="00695CE7">
        <w:t>Excuses for absence from class are handled between the student and instructor, except when other University offices are involved in the approval process, as explained below.</w:t>
      </w:r>
    </w:p>
    <w:p w14:paraId="53EF00DE" w14:textId="77777777" w:rsidR="00027CE0" w:rsidRPr="00695CE7" w:rsidRDefault="00027CE0" w:rsidP="00695CE7">
      <w:pPr>
        <w:pStyle w:val="BodyText"/>
        <w:numPr>
          <w:ilvl w:val="0"/>
          <w:numId w:val="6"/>
        </w:numPr>
      </w:pPr>
      <w:r w:rsidRPr="00695CE7">
        <w:t>Students are responsible for all missed learning and coursework stemming from any absence.</w:t>
      </w:r>
    </w:p>
    <w:p w14:paraId="13013977" w14:textId="77777777" w:rsidR="00027CE0" w:rsidRDefault="00027CE0" w:rsidP="00695CE7">
      <w:pPr>
        <w:pStyle w:val="BodyText"/>
        <w:ind w:left="360"/>
      </w:pPr>
      <w:r w:rsidRPr="00695CE7">
        <w:t>K-State recognizes that activities outside of the classroom also help students achieve success and other circumstances might make an absence necessary. Students’ University representation, activities and other circumstances may directly conflict with their presence at scheduled class periods.</w:t>
      </w:r>
    </w:p>
    <w:p w14:paraId="55F5722F" w14:textId="77777777" w:rsidR="00695CE7" w:rsidRPr="00695CE7" w:rsidRDefault="00695CE7" w:rsidP="00695CE7">
      <w:pPr>
        <w:pStyle w:val="BodyText"/>
        <w:ind w:left="360"/>
      </w:pPr>
    </w:p>
    <w:p w14:paraId="31064487" w14:textId="77777777" w:rsidR="00027CE0" w:rsidRPr="00695CE7" w:rsidRDefault="00027CE0" w:rsidP="00695CE7">
      <w:pPr>
        <w:pStyle w:val="Heading1"/>
      </w:pPr>
      <w:r w:rsidRPr="00695CE7">
        <w:t>This policy establishes that certain absences are University Excused Absences.</w:t>
      </w:r>
    </w:p>
    <w:p w14:paraId="587FAEA8" w14:textId="77777777" w:rsidR="00027CE0" w:rsidRDefault="00027CE0" w:rsidP="00695CE7">
      <w:pPr>
        <w:pStyle w:val="BodyText"/>
        <w:ind w:left="360"/>
      </w:pPr>
      <w:r w:rsidRPr="00695CE7">
        <w:t>When a student provides reasonable advance written documentation of the need for a University Excused Absence, in accordance with the provisions below, instructors shall provide the opportunity to either make up or excuse, at the instructor’s discretion, any missed assignments, activities, and/or attendance-specific points that contribute to the course grade. The following sections describe common University Excused Absences and corresponding processes.</w:t>
      </w:r>
    </w:p>
    <w:p w14:paraId="281F01CA" w14:textId="77777777" w:rsidR="00695CE7" w:rsidRPr="00695CE7" w:rsidRDefault="00695CE7" w:rsidP="00695CE7">
      <w:pPr>
        <w:pStyle w:val="BodyText"/>
        <w:ind w:left="360"/>
      </w:pPr>
    </w:p>
    <w:p w14:paraId="355C450A" w14:textId="77777777" w:rsidR="00027CE0" w:rsidRPr="00027CE0" w:rsidRDefault="00027CE0" w:rsidP="00695CE7">
      <w:pPr>
        <w:pStyle w:val="Heading1"/>
      </w:pPr>
      <w:r w:rsidRPr="00027CE0">
        <w:t>UNIVERSITY EXCUSED ABSENCES</w:t>
      </w:r>
    </w:p>
    <w:p w14:paraId="2FD15A97" w14:textId="77777777" w:rsidR="00027CE0" w:rsidRPr="00695CE7" w:rsidRDefault="00027CE0" w:rsidP="00695CE7">
      <w:pPr>
        <w:pStyle w:val="Heading1"/>
      </w:pPr>
      <w:r w:rsidRPr="00695CE7">
        <w:t>Extra-Curricular Activities as a Representative of the University</w:t>
      </w:r>
    </w:p>
    <w:p w14:paraId="0D8D110D" w14:textId="77777777" w:rsidR="00027CE0" w:rsidRPr="00695CE7" w:rsidRDefault="00027CE0" w:rsidP="00695CE7">
      <w:pPr>
        <w:pStyle w:val="BodyText"/>
        <w:ind w:left="360"/>
      </w:pPr>
      <w:r w:rsidRPr="00695CE7">
        <w:t>Students may seek to, or be asked to, participate as a Kansas State University representative in credit or non-credit events scheduled by academic or athletic units of the University. Instructors may require students to provide University documentation verifying the University-scheduled activity and the student’s representation of the University. When these result in a student missing class, that is a University Excused Absence. Some examples of University Excused Absences within this category are:</w:t>
      </w:r>
    </w:p>
    <w:p w14:paraId="77D3CA0E" w14:textId="77777777" w:rsidR="00027CE0" w:rsidRPr="00695CE7" w:rsidRDefault="00027CE0" w:rsidP="00695CE7">
      <w:pPr>
        <w:pStyle w:val="BodyText"/>
        <w:numPr>
          <w:ilvl w:val="0"/>
          <w:numId w:val="7"/>
        </w:numPr>
      </w:pPr>
      <w:r w:rsidRPr="00695CE7">
        <w:t>Academic or professional conferences and workshops, including ROTC,</w:t>
      </w:r>
    </w:p>
    <w:p w14:paraId="12FB6CFB" w14:textId="77777777" w:rsidR="00027CE0" w:rsidRPr="00695CE7" w:rsidRDefault="00027CE0" w:rsidP="00695CE7">
      <w:pPr>
        <w:pStyle w:val="BodyText"/>
        <w:numPr>
          <w:ilvl w:val="0"/>
          <w:numId w:val="7"/>
        </w:numPr>
      </w:pPr>
      <w:r w:rsidRPr="00695CE7">
        <w:t>Intercollegiate athletic, academic, and judging competitions,</w:t>
      </w:r>
    </w:p>
    <w:p w14:paraId="52909041" w14:textId="77777777" w:rsidR="00027CE0" w:rsidRPr="00695CE7" w:rsidRDefault="00027CE0" w:rsidP="00695CE7">
      <w:pPr>
        <w:pStyle w:val="BodyText"/>
        <w:numPr>
          <w:ilvl w:val="0"/>
          <w:numId w:val="7"/>
        </w:numPr>
      </w:pPr>
      <w:r w:rsidRPr="00695CE7">
        <w:t>Musical, theatrical, dance and other artistic performances, and</w:t>
      </w:r>
    </w:p>
    <w:p w14:paraId="0EFAFADD" w14:textId="77777777" w:rsidR="00027CE0" w:rsidRPr="00695CE7" w:rsidRDefault="00027CE0" w:rsidP="00695CE7">
      <w:pPr>
        <w:pStyle w:val="BodyText"/>
        <w:numPr>
          <w:ilvl w:val="0"/>
          <w:numId w:val="7"/>
        </w:numPr>
      </w:pPr>
      <w:r w:rsidRPr="00695CE7">
        <w:t>Presentations or programs given to external audiences.</w:t>
      </w:r>
    </w:p>
    <w:p w14:paraId="4D769D51" w14:textId="77777777" w:rsidR="00027CE0" w:rsidRPr="00695CE7" w:rsidRDefault="00027CE0" w:rsidP="00695CE7">
      <w:pPr>
        <w:pStyle w:val="BodyText"/>
        <w:ind w:left="360"/>
      </w:pPr>
      <w:r w:rsidRPr="00695CE7">
        <w:t>Please see “ABSENCES EXCUSED AT INSTRUCTOR’S DISCRETION” for extra-curricular activities that are not sponsored by a unit of the University.</w:t>
      </w:r>
    </w:p>
    <w:p w14:paraId="5A7E0CA2" w14:textId="77777777" w:rsidR="00027CE0" w:rsidRPr="00027CE0" w:rsidRDefault="00027CE0" w:rsidP="00695CE7">
      <w:pPr>
        <w:pStyle w:val="Heading1"/>
      </w:pPr>
      <w:r w:rsidRPr="00027CE0">
        <w:t>Military Service</w:t>
      </w:r>
    </w:p>
    <w:p w14:paraId="30B78562" w14:textId="77777777" w:rsidR="00027CE0" w:rsidRPr="00027CE0" w:rsidRDefault="00027CE0" w:rsidP="00027CE0">
      <w:pPr>
        <w:pStyle w:val="BodyText"/>
        <w:ind w:left="359"/>
      </w:pPr>
      <w:r w:rsidRPr="00027CE0">
        <w:t>Students performing required National Guard or other United States military service obligations qualify for a University Excused Absence when those obligations require the student to miss class. In cases of annual training or active duty for more than two weeks, the student shall coordinate with their instructors, advisor, and Student Support and Accountability well in advance of such absences, in close temporal proximity to when the student receives the military orders. For more information, see the </w:t>
      </w:r>
      <w:hyperlink r:id="rId14" w:history="1">
        <w:r w:rsidRPr="00027CE0">
          <w:rPr>
            <w:rStyle w:val="Hyperlink"/>
          </w:rPr>
          <w:t>Military Affiliated Resource Center</w:t>
        </w:r>
      </w:hyperlink>
      <w:r w:rsidRPr="00027CE0">
        <w:t> website.</w:t>
      </w:r>
    </w:p>
    <w:p w14:paraId="0B84D4F9" w14:textId="77777777" w:rsidR="00027CE0" w:rsidRPr="00027CE0" w:rsidRDefault="00027CE0" w:rsidP="00695CE7">
      <w:pPr>
        <w:pStyle w:val="Heading1"/>
      </w:pPr>
      <w:r w:rsidRPr="00027CE0">
        <w:t>Court Appearances</w:t>
      </w:r>
    </w:p>
    <w:p w14:paraId="01EB1C2B" w14:textId="77777777" w:rsidR="00027CE0" w:rsidRPr="00027CE0" w:rsidRDefault="00027CE0" w:rsidP="00027CE0">
      <w:pPr>
        <w:pStyle w:val="BodyText"/>
        <w:ind w:left="359"/>
      </w:pPr>
      <w:r w:rsidRPr="00027CE0">
        <w:t xml:space="preserve">Students may request a University Excused Absence through Student Support and Accountability when the absence is necessary because of a mandated court appearance or other lawfully mandated appearance. Student Support and Accountability will evaluate the request and determine whether to approve. Instructors are required to adhere to attendance </w:t>
      </w:r>
      <w:proofErr w:type="gramStart"/>
      <w:r w:rsidRPr="00027CE0">
        <w:t>accommodations</w:t>
      </w:r>
      <w:proofErr w:type="gramEnd"/>
      <w:r w:rsidRPr="00027CE0">
        <w:t xml:space="preserve"> that </w:t>
      </w:r>
      <w:proofErr w:type="gramStart"/>
      <w:r w:rsidRPr="00027CE0">
        <w:t>are</w:t>
      </w:r>
      <w:proofErr w:type="gramEnd"/>
      <w:r w:rsidRPr="00027CE0">
        <w:t xml:space="preserve"> approved by Student Support and Accountability.</w:t>
      </w:r>
    </w:p>
    <w:p w14:paraId="33A44A94" w14:textId="77777777" w:rsidR="00027CE0" w:rsidRPr="00027CE0" w:rsidRDefault="00027CE0" w:rsidP="00695CE7">
      <w:pPr>
        <w:pStyle w:val="Heading1"/>
      </w:pPr>
      <w:r w:rsidRPr="00027CE0">
        <w:t>Disability Reasonable Accommodations</w:t>
      </w:r>
    </w:p>
    <w:p w14:paraId="40CDE902" w14:textId="77777777" w:rsidR="00027CE0" w:rsidRPr="00027CE0" w:rsidRDefault="00027CE0" w:rsidP="00027CE0">
      <w:pPr>
        <w:pStyle w:val="BodyText"/>
        <w:ind w:left="359"/>
      </w:pPr>
      <w:r w:rsidRPr="00027CE0">
        <w:t xml:space="preserve">Students may request a University Excused Absence through the Student Access Center when the absence is related to disabilities. The Student Access Center, in accordance with applicable laws, will evaluate the request and determine whether to approve. </w:t>
      </w:r>
      <w:r w:rsidRPr="00027CE0">
        <w:lastRenderedPageBreak/>
        <w:t>Instructors are required to adhere to attendance accommodations that are approved by the Student Access Center.</w:t>
      </w:r>
    </w:p>
    <w:p w14:paraId="3670C905" w14:textId="77777777" w:rsidR="00027CE0" w:rsidRPr="00027CE0" w:rsidRDefault="00027CE0" w:rsidP="00695CE7">
      <w:pPr>
        <w:pStyle w:val="Heading1"/>
      </w:pPr>
      <w:r w:rsidRPr="00027CE0">
        <w:t>Pregnancy, Childbirth, or Adoption</w:t>
      </w:r>
    </w:p>
    <w:p w14:paraId="1FDC8FBF" w14:textId="77777777" w:rsidR="00027CE0" w:rsidRPr="00027CE0" w:rsidRDefault="00027CE0" w:rsidP="00027CE0">
      <w:pPr>
        <w:pStyle w:val="BodyText"/>
        <w:ind w:left="359"/>
      </w:pPr>
      <w:r w:rsidRPr="00027CE0">
        <w:t>Students may request a University Excused Absence through Student Support and Accountability when the absence is related to pregnancy, false pregnancy, termination of pregnancy, childbirth, or adoption. Student Support and Accountability, in accordance with applicable laws, will evaluate the request and determine whether to approve. Instructors are required to adhere to attendance accommodations for students that are approved by Student Support and Accountability.</w:t>
      </w:r>
    </w:p>
    <w:p w14:paraId="6B835E70" w14:textId="77777777" w:rsidR="00027CE0" w:rsidRPr="00027CE0" w:rsidRDefault="00027CE0" w:rsidP="00695CE7">
      <w:pPr>
        <w:pStyle w:val="Heading1"/>
      </w:pPr>
      <w:r w:rsidRPr="00027CE0">
        <w:t>Religious Observance</w:t>
      </w:r>
    </w:p>
    <w:p w14:paraId="29CAD68A" w14:textId="77777777" w:rsidR="00027CE0" w:rsidRPr="00027CE0" w:rsidRDefault="00027CE0" w:rsidP="00027CE0">
      <w:pPr>
        <w:pStyle w:val="BodyText"/>
        <w:ind w:left="359"/>
      </w:pPr>
      <w:r w:rsidRPr="00027CE0">
        <w:t xml:space="preserve">Students may request through Student Support and Accountability a University Excused Absence to accommodate their religious observances for a sincerely held religious belief in circumstances where class attendance would interfere with the students’ ability to practice their religion. Student Support and Accountability will evaluate the request and determine whether to approve, in accordance with applicable laws. This means that in evaluating the request, Student Support and Accountability will balance the attendance requirement’s burden on the student’s practice of </w:t>
      </w:r>
      <w:proofErr w:type="gramStart"/>
      <w:r w:rsidRPr="00027CE0">
        <w:t>sincerely-held</w:t>
      </w:r>
      <w:proofErr w:type="gramEnd"/>
      <w:r w:rsidRPr="00027CE0">
        <w:t xml:space="preserve"> religious beliefs against any hardship to the University caused by the student’s absence. Instructors are required to adhere to attendance </w:t>
      </w:r>
      <w:proofErr w:type="gramStart"/>
      <w:r w:rsidRPr="00027CE0">
        <w:t>accommodations</w:t>
      </w:r>
      <w:proofErr w:type="gramEnd"/>
      <w:r w:rsidRPr="00027CE0">
        <w:t xml:space="preserve"> that </w:t>
      </w:r>
      <w:proofErr w:type="gramStart"/>
      <w:r w:rsidRPr="00027CE0">
        <w:t>are</w:t>
      </w:r>
      <w:proofErr w:type="gramEnd"/>
      <w:r w:rsidRPr="00027CE0">
        <w:t xml:space="preserve"> approved by Student Support and Accountability.</w:t>
      </w:r>
    </w:p>
    <w:p w14:paraId="65953CAE" w14:textId="23FC8CD9" w:rsidR="00027CE0" w:rsidRPr="00027CE0" w:rsidRDefault="00027CE0" w:rsidP="00695CE7">
      <w:pPr>
        <w:pStyle w:val="Heading1"/>
      </w:pPr>
      <w:r w:rsidRPr="00027CE0">
        <w:t>Specialist Appointments</w:t>
      </w:r>
    </w:p>
    <w:p w14:paraId="2945C32B" w14:textId="77777777" w:rsidR="00027CE0" w:rsidRPr="00027CE0" w:rsidRDefault="00027CE0" w:rsidP="00027CE0">
      <w:pPr>
        <w:pStyle w:val="BodyText"/>
        <w:ind w:left="359"/>
      </w:pPr>
      <w:r w:rsidRPr="00027CE0">
        <w:t>Students may request a University Excused Absence through Student Support and Accountability when the absence is related to an appointment with a medical specialist due to complex, non-routine medical concerns (examples may include appointments with Veteran Affairs, consultations with specialized doctors, etc.). Student Support and Accountability will evaluate the request and determine whether to approve. The student shall coordinate with their instructors, advisor, and Student Support and Accountability in advance of such absences, or in close temporal proximity to when the student receives information regarding the scheduled appointment.</w:t>
      </w:r>
    </w:p>
    <w:p w14:paraId="745D07EF" w14:textId="7CC3C2D5" w:rsidR="00027CE0" w:rsidRPr="00027CE0" w:rsidRDefault="00027CE0" w:rsidP="00695CE7">
      <w:pPr>
        <w:pStyle w:val="Heading1"/>
      </w:pPr>
      <w:r w:rsidRPr="00027CE0">
        <w:t>Severe Health Concerns, including Hospitalization</w:t>
      </w:r>
    </w:p>
    <w:p w14:paraId="30064852" w14:textId="77777777" w:rsidR="00027CE0" w:rsidRPr="00027CE0" w:rsidRDefault="00027CE0" w:rsidP="00027CE0">
      <w:pPr>
        <w:pStyle w:val="BodyText"/>
        <w:ind w:left="359"/>
      </w:pPr>
      <w:r w:rsidRPr="00027CE0">
        <w:t>Students may request a University Excused Absence through Student Support and Accountability when the absence is related to a documented severe health concern, including hospitalizations. Student Support and Accountability will evaluate the request and determine the appropriate approval. In cases of extended required absences, the student shall coordinate with their instructors, advisor, and Student Support and Accountability. In the event a student has missed too much work to complete the course successfully, faculty can communicate with Student Support and Accountability to pursue other options, like a late drop, withdrawal, etc.</w:t>
      </w:r>
    </w:p>
    <w:p w14:paraId="7C114C39" w14:textId="77777777" w:rsidR="00027CE0" w:rsidRPr="00027CE0" w:rsidRDefault="00027CE0" w:rsidP="00695CE7">
      <w:pPr>
        <w:pStyle w:val="Heading1"/>
      </w:pPr>
      <w:r w:rsidRPr="00027CE0">
        <w:t>Weather</w:t>
      </w:r>
    </w:p>
    <w:p w14:paraId="3EA63020" w14:textId="77777777" w:rsidR="00027CE0" w:rsidRPr="00027CE0" w:rsidRDefault="00027CE0" w:rsidP="00027CE0">
      <w:pPr>
        <w:pStyle w:val="BodyText"/>
        <w:ind w:left="359"/>
      </w:pPr>
      <w:r w:rsidRPr="00027CE0">
        <w:t>The University may cancel classes due to severe weather and will make this known through inclement weather announcements. Absences resulting from cancelled classes and campus closure are University Excused Absences.</w:t>
      </w:r>
    </w:p>
    <w:p w14:paraId="08911A90" w14:textId="77777777" w:rsidR="00027CE0" w:rsidRPr="00027CE0" w:rsidRDefault="00027CE0" w:rsidP="00695CE7">
      <w:pPr>
        <w:pStyle w:val="Heading1"/>
      </w:pPr>
      <w:r w:rsidRPr="00027CE0">
        <w:t>Special Programming and Events</w:t>
      </w:r>
    </w:p>
    <w:p w14:paraId="41B4BF1C" w14:textId="77777777" w:rsidR="00027CE0" w:rsidRDefault="00027CE0" w:rsidP="00027CE0">
      <w:pPr>
        <w:pStyle w:val="BodyText"/>
        <w:ind w:left="359"/>
      </w:pPr>
      <w:r w:rsidRPr="00027CE0">
        <w:t xml:space="preserve">The University may cancel classes due to special programming and events and will make this known through </w:t>
      </w:r>
      <w:proofErr w:type="gramStart"/>
      <w:r w:rsidRPr="00027CE0">
        <w:t>University</w:t>
      </w:r>
      <w:proofErr w:type="gramEnd"/>
      <w:r w:rsidRPr="00027CE0">
        <w:t>-wide announcements. Absences resulting from cancelled classes are University Excused Absences.</w:t>
      </w:r>
    </w:p>
    <w:p w14:paraId="68CFB38C" w14:textId="77777777" w:rsidR="00695CE7" w:rsidRPr="00027CE0" w:rsidRDefault="00695CE7" w:rsidP="00027CE0">
      <w:pPr>
        <w:pStyle w:val="BodyText"/>
        <w:ind w:left="359"/>
      </w:pPr>
    </w:p>
    <w:p w14:paraId="4E1462DF" w14:textId="3221A151" w:rsidR="00027CE0" w:rsidRPr="00027CE0" w:rsidRDefault="00027CE0" w:rsidP="00695CE7">
      <w:pPr>
        <w:pStyle w:val="Heading1"/>
      </w:pPr>
      <w:r w:rsidRPr="00027CE0">
        <w:t>ABSENCES EXCUSED AT INSTRUCTOR’S DISCRETION</w:t>
      </w:r>
    </w:p>
    <w:p w14:paraId="7F21ECB5" w14:textId="77777777" w:rsidR="00027CE0" w:rsidRPr="00027CE0" w:rsidRDefault="00027CE0" w:rsidP="00027CE0">
      <w:pPr>
        <w:pStyle w:val="BodyText"/>
        <w:ind w:left="359"/>
      </w:pPr>
      <w:r w:rsidRPr="00027CE0">
        <w:t>K-State recognizes that students may miss class for other reasons and that other absences may be in the best interest of students’ academic and professional development. On a case-by-case basis, instructors are encouraged to allow students to make up graded work from an absence.</w:t>
      </w:r>
    </w:p>
    <w:p w14:paraId="5382EAF1" w14:textId="77777777" w:rsidR="00027CE0" w:rsidRPr="00027CE0" w:rsidRDefault="00027CE0" w:rsidP="00027CE0">
      <w:pPr>
        <w:pStyle w:val="BodyText"/>
        <w:ind w:left="359"/>
      </w:pPr>
      <w:r w:rsidRPr="00027CE0">
        <w:t>While not required, students and instructors may also consult Student Support and Accountability, Department / Unit Head or Chair, and College Dean’s Office for assistance with absences beyond the student’s control, but that are not University Excused Absences within this policy, such as when an absence results from a personal emergency, non-disability related health issue, or Affiliated Student Organization related participation.</w:t>
      </w:r>
    </w:p>
    <w:p w14:paraId="607BFDE2" w14:textId="77777777" w:rsidR="00027CE0" w:rsidRPr="00027CE0" w:rsidRDefault="00027CE0" w:rsidP="00027CE0">
      <w:pPr>
        <w:pStyle w:val="BodyText"/>
        <w:ind w:left="359"/>
      </w:pPr>
      <w:r w:rsidRPr="00027CE0">
        <w:t>In the case of a disagreement with the instructor, students are encouraged to contact the Department / Unit Head or Chair, and College Dean’s Office.</w:t>
      </w:r>
    </w:p>
    <w:p w14:paraId="2D409B63" w14:textId="77777777" w:rsidR="00695CE7" w:rsidRDefault="00695CE7" w:rsidP="00027CE0">
      <w:pPr>
        <w:pStyle w:val="BodyText"/>
        <w:ind w:left="359"/>
        <w:rPr>
          <w:b/>
          <w:bCs/>
        </w:rPr>
      </w:pPr>
    </w:p>
    <w:p w14:paraId="0FC7BB3E" w14:textId="0327E9CA" w:rsidR="00027CE0" w:rsidRPr="00027CE0" w:rsidRDefault="00027CE0" w:rsidP="00695CE7">
      <w:pPr>
        <w:pStyle w:val="Heading1"/>
      </w:pPr>
      <w:r w:rsidRPr="00027CE0">
        <w:t>EXCEPTIONS TO THE UNIVERSITY EXCUSED ABSENCE POLICY</w:t>
      </w:r>
    </w:p>
    <w:p w14:paraId="7C6701D3" w14:textId="77777777" w:rsidR="00027CE0" w:rsidRPr="00027CE0" w:rsidRDefault="00027CE0" w:rsidP="00027CE0">
      <w:pPr>
        <w:pStyle w:val="BodyText"/>
        <w:ind w:left="359"/>
      </w:pPr>
      <w:r w:rsidRPr="00027CE0">
        <w:t>A limited number of programs across campus have strict attendance policies to achieve programmatic accreditation. In all such cases, students and faculty shall adhere to the programmatic attendance policies in place in those units.</w:t>
      </w:r>
    </w:p>
    <w:p w14:paraId="7E894517" w14:textId="77777777" w:rsidR="00027CE0" w:rsidRDefault="00027CE0">
      <w:pPr>
        <w:pStyle w:val="BodyText"/>
        <w:ind w:left="359"/>
      </w:pPr>
    </w:p>
    <w:p w14:paraId="2CE22F70" w14:textId="77777777" w:rsidR="005B4B58" w:rsidRDefault="005B4B58">
      <w:pPr>
        <w:pStyle w:val="BodyText"/>
        <w:ind w:left="359"/>
      </w:pPr>
    </w:p>
    <w:p w14:paraId="25661749" w14:textId="77777777" w:rsidR="005B4B58" w:rsidRDefault="005B4B58">
      <w:pPr>
        <w:pStyle w:val="BodyText"/>
        <w:ind w:left="359"/>
      </w:pPr>
    </w:p>
    <w:sectPr w:rsidR="005B4B58">
      <w:headerReference w:type="default" r:id="rId15"/>
      <w:footerReference w:type="default" r:id="rId16"/>
      <w:type w:val="continuous"/>
      <w:pgSz w:w="12240" w:h="15840"/>
      <w:pgMar w:top="1060" w:right="72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E96A0" w14:textId="77777777" w:rsidR="006212D3" w:rsidRDefault="006212D3" w:rsidP="006E69D1">
      <w:r>
        <w:separator/>
      </w:r>
    </w:p>
  </w:endnote>
  <w:endnote w:type="continuationSeparator" w:id="0">
    <w:p w14:paraId="7798FB16" w14:textId="77777777" w:rsidR="006212D3" w:rsidRDefault="006212D3" w:rsidP="006E6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8167590"/>
      <w:docPartObj>
        <w:docPartGallery w:val="Page Numbers (Bottom of Page)"/>
        <w:docPartUnique/>
      </w:docPartObj>
    </w:sdtPr>
    <w:sdtEndPr>
      <w:rPr>
        <w:noProof/>
      </w:rPr>
    </w:sdtEndPr>
    <w:sdtContent>
      <w:p w14:paraId="55250710" w14:textId="0AE76900" w:rsidR="00695CE7" w:rsidRDefault="00695CE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D87939" w14:textId="77777777" w:rsidR="00695CE7" w:rsidRDefault="00695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176F4" w14:textId="77777777" w:rsidR="006212D3" w:rsidRDefault="006212D3" w:rsidP="006E69D1">
      <w:r>
        <w:separator/>
      </w:r>
    </w:p>
  </w:footnote>
  <w:footnote w:type="continuationSeparator" w:id="0">
    <w:p w14:paraId="05642E5D" w14:textId="77777777" w:rsidR="006212D3" w:rsidRDefault="006212D3" w:rsidP="006E6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43767" w14:textId="6C3CE844" w:rsidR="006E69D1" w:rsidRDefault="006E69D1">
    <w:pPr>
      <w:pStyle w:val="Header"/>
    </w:pPr>
    <w:r>
      <w:t xml:space="preserve">       </w:t>
    </w:r>
    <w:r>
      <w:rPr>
        <w:rFonts w:ascii="Times New Roman"/>
        <w:noProof/>
        <w:sz w:val="20"/>
      </w:rPr>
      <w:drawing>
        <wp:inline distT="0" distB="0" distL="0" distR="0" wp14:anchorId="4D32DFCF" wp14:editId="6C9EFD68">
          <wp:extent cx="1779471" cy="384048"/>
          <wp:effectExtent l="0" t="0" r="0" b="0"/>
          <wp:docPr id="1" name="Image 1" descr="Wordmark for the College of APDesign&#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Wordmark for the College of APDesign&#10;"/>
                  <pic:cNvPicPr/>
                </pic:nvPicPr>
                <pic:blipFill>
                  <a:blip r:embed="rId1" cstate="print"/>
                  <a:stretch>
                    <a:fillRect/>
                  </a:stretch>
                </pic:blipFill>
                <pic:spPr>
                  <a:xfrm>
                    <a:off x="0" y="0"/>
                    <a:ext cx="1779471" cy="3840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F1340"/>
    <w:multiLevelType w:val="hybridMultilevel"/>
    <w:tmpl w:val="82FA3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6943DCC"/>
    <w:multiLevelType w:val="multilevel"/>
    <w:tmpl w:val="D486C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C5453E"/>
    <w:multiLevelType w:val="multilevel"/>
    <w:tmpl w:val="179C2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935C29"/>
    <w:multiLevelType w:val="hybridMultilevel"/>
    <w:tmpl w:val="A6FEEB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78136E1"/>
    <w:multiLevelType w:val="multilevel"/>
    <w:tmpl w:val="47C4B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9D05625"/>
    <w:multiLevelType w:val="hybridMultilevel"/>
    <w:tmpl w:val="3FEA505C"/>
    <w:lvl w:ilvl="0" w:tplc="56882F10">
      <w:numFmt w:val="bullet"/>
      <w:lvlText w:val=""/>
      <w:lvlJc w:val="left"/>
      <w:pPr>
        <w:ind w:left="1800" w:hanging="793"/>
      </w:pPr>
      <w:rPr>
        <w:rFonts w:ascii="Wingdings" w:eastAsia="Wingdings" w:hAnsi="Wingdings" w:cs="Wingdings" w:hint="default"/>
        <w:b w:val="0"/>
        <w:bCs w:val="0"/>
        <w:i w:val="0"/>
        <w:iCs w:val="0"/>
        <w:spacing w:val="0"/>
        <w:w w:val="99"/>
        <w:sz w:val="20"/>
        <w:szCs w:val="20"/>
        <w:lang w:val="en-US" w:eastAsia="en-US" w:bidi="ar-SA"/>
      </w:rPr>
    </w:lvl>
    <w:lvl w:ilvl="1" w:tplc="EA80DE82">
      <w:numFmt w:val="bullet"/>
      <w:lvlText w:val="•"/>
      <w:lvlJc w:val="left"/>
      <w:pPr>
        <w:ind w:left="2736" w:hanging="793"/>
      </w:pPr>
      <w:rPr>
        <w:rFonts w:hint="default"/>
        <w:lang w:val="en-US" w:eastAsia="en-US" w:bidi="ar-SA"/>
      </w:rPr>
    </w:lvl>
    <w:lvl w:ilvl="2" w:tplc="B728FCD8">
      <w:numFmt w:val="bullet"/>
      <w:lvlText w:val="•"/>
      <w:lvlJc w:val="left"/>
      <w:pPr>
        <w:ind w:left="3672" w:hanging="793"/>
      </w:pPr>
      <w:rPr>
        <w:rFonts w:hint="default"/>
        <w:lang w:val="en-US" w:eastAsia="en-US" w:bidi="ar-SA"/>
      </w:rPr>
    </w:lvl>
    <w:lvl w:ilvl="3" w:tplc="AC0248D0">
      <w:numFmt w:val="bullet"/>
      <w:lvlText w:val="•"/>
      <w:lvlJc w:val="left"/>
      <w:pPr>
        <w:ind w:left="4608" w:hanging="793"/>
      </w:pPr>
      <w:rPr>
        <w:rFonts w:hint="default"/>
        <w:lang w:val="en-US" w:eastAsia="en-US" w:bidi="ar-SA"/>
      </w:rPr>
    </w:lvl>
    <w:lvl w:ilvl="4" w:tplc="B0C2B012">
      <w:numFmt w:val="bullet"/>
      <w:lvlText w:val="•"/>
      <w:lvlJc w:val="left"/>
      <w:pPr>
        <w:ind w:left="5544" w:hanging="793"/>
      </w:pPr>
      <w:rPr>
        <w:rFonts w:hint="default"/>
        <w:lang w:val="en-US" w:eastAsia="en-US" w:bidi="ar-SA"/>
      </w:rPr>
    </w:lvl>
    <w:lvl w:ilvl="5" w:tplc="58B2F834">
      <w:numFmt w:val="bullet"/>
      <w:lvlText w:val="•"/>
      <w:lvlJc w:val="left"/>
      <w:pPr>
        <w:ind w:left="6480" w:hanging="793"/>
      </w:pPr>
      <w:rPr>
        <w:rFonts w:hint="default"/>
        <w:lang w:val="en-US" w:eastAsia="en-US" w:bidi="ar-SA"/>
      </w:rPr>
    </w:lvl>
    <w:lvl w:ilvl="6" w:tplc="8EDABD32">
      <w:numFmt w:val="bullet"/>
      <w:lvlText w:val="•"/>
      <w:lvlJc w:val="left"/>
      <w:pPr>
        <w:ind w:left="7416" w:hanging="793"/>
      </w:pPr>
      <w:rPr>
        <w:rFonts w:hint="default"/>
        <w:lang w:val="en-US" w:eastAsia="en-US" w:bidi="ar-SA"/>
      </w:rPr>
    </w:lvl>
    <w:lvl w:ilvl="7" w:tplc="9AB0C1A6">
      <w:numFmt w:val="bullet"/>
      <w:lvlText w:val="•"/>
      <w:lvlJc w:val="left"/>
      <w:pPr>
        <w:ind w:left="8352" w:hanging="793"/>
      </w:pPr>
      <w:rPr>
        <w:rFonts w:hint="default"/>
        <w:lang w:val="en-US" w:eastAsia="en-US" w:bidi="ar-SA"/>
      </w:rPr>
    </w:lvl>
    <w:lvl w:ilvl="8" w:tplc="8CE8185C">
      <w:numFmt w:val="bullet"/>
      <w:lvlText w:val="•"/>
      <w:lvlJc w:val="left"/>
      <w:pPr>
        <w:ind w:left="9288" w:hanging="793"/>
      </w:pPr>
      <w:rPr>
        <w:rFonts w:hint="default"/>
        <w:lang w:val="en-US" w:eastAsia="en-US" w:bidi="ar-SA"/>
      </w:rPr>
    </w:lvl>
  </w:abstractNum>
  <w:abstractNum w:abstractNumId="6" w15:restartNumberingAfterBreak="0">
    <w:nsid w:val="5A0F4CF9"/>
    <w:multiLevelType w:val="hybridMultilevel"/>
    <w:tmpl w:val="688060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B4B15BA"/>
    <w:multiLevelType w:val="hybridMultilevel"/>
    <w:tmpl w:val="7C66EB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9B74C2"/>
    <w:multiLevelType w:val="multilevel"/>
    <w:tmpl w:val="0A445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D740E2"/>
    <w:multiLevelType w:val="multilevel"/>
    <w:tmpl w:val="A85E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BFA05B8"/>
    <w:multiLevelType w:val="multilevel"/>
    <w:tmpl w:val="3C9A5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1687915">
    <w:abstractNumId w:val="5"/>
  </w:num>
  <w:num w:numId="2" w16cid:durableId="181169880">
    <w:abstractNumId w:val="8"/>
  </w:num>
  <w:num w:numId="3" w16cid:durableId="1569000057">
    <w:abstractNumId w:val="2"/>
  </w:num>
  <w:num w:numId="4" w16cid:durableId="284969775">
    <w:abstractNumId w:val="0"/>
  </w:num>
  <w:num w:numId="5" w16cid:durableId="1773167027">
    <w:abstractNumId w:val="6"/>
  </w:num>
  <w:num w:numId="6" w16cid:durableId="1249851704">
    <w:abstractNumId w:val="3"/>
  </w:num>
  <w:num w:numId="7" w16cid:durableId="4597427">
    <w:abstractNumId w:val="7"/>
  </w:num>
  <w:num w:numId="8" w16cid:durableId="3675189">
    <w:abstractNumId w:val="9"/>
  </w:num>
  <w:num w:numId="9" w16cid:durableId="1978610318">
    <w:abstractNumId w:val="10"/>
  </w:num>
  <w:num w:numId="10" w16cid:durableId="1101878840">
    <w:abstractNumId w:val="1"/>
  </w:num>
  <w:num w:numId="11" w16cid:durableId="20311780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grammar="clean"/>
  <w:documentProtection w:edit="readOnly" w:enforcement="1" w:cryptProviderType="rsaAES" w:cryptAlgorithmClass="hash" w:cryptAlgorithmType="typeAny" w:cryptAlgorithmSid="14" w:cryptSpinCount="100000" w:hash="VE/J6MV76OKPE7ZUj+Y3TnmknqXCgtCL3tQ6y7xwjDAJWX0lwxTGAktnr83Gtk2i/6mC1Rjyy0yvpFJcRbDTxw==" w:salt="tGT1wdaRnAMx/+iPIN6bu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15C"/>
    <w:rsid w:val="00027CE0"/>
    <w:rsid w:val="00244FD6"/>
    <w:rsid w:val="002E6D93"/>
    <w:rsid w:val="004B2580"/>
    <w:rsid w:val="005B4B58"/>
    <w:rsid w:val="006212D3"/>
    <w:rsid w:val="00685372"/>
    <w:rsid w:val="00695CE7"/>
    <w:rsid w:val="006E69D1"/>
    <w:rsid w:val="00866705"/>
    <w:rsid w:val="00881F61"/>
    <w:rsid w:val="00886659"/>
    <w:rsid w:val="009A34E5"/>
    <w:rsid w:val="009B4A38"/>
    <w:rsid w:val="00BF3430"/>
    <w:rsid w:val="00C06E9D"/>
    <w:rsid w:val="00D83A74"/>
    <w:rsid w:val="00FE4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B4228"/>
  <w15:docId w15:val="{8DEB7D14-B725-473B-922E-B64C4B2E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right="46"/>
      <w:outlineLvl w:val="0"/>
    </w:pPr>
    <w:rPr>
      <w:b/>
      <w:bCs/>
      <w:sz w:val="20"/>
      <w:szCs w:val="20"/>
    </w:rPr>
  </w:style>
  <w:style w:type="paragraph" w:styleId="Heading2">
    <w:name w:val="heading 2"/>
    <w:basedOn w:val="Normal"/>
    <w:next w:val="Normal"/>
    <w:link w:val="Heading2Char"/>
    <w:uiPriority w:val="9"/>
    <w:unhideWhenUsed/>
    <w:qFormat/>
    <w:rsid w:val="00685372"/>
    <w:pPr>
      <w:keepNext/>
      <w:keepLines/>
      <w:spacing w:before="40"/>
      <w:outlineLvl w:val="1"/>
    </w:pPr>
    <w:rPr>
      <w:rFonts w:eastAsiaTheme="majorEastAsia" w:cstheme="majorBidi"/>
      <w:color w:val="365F91" w:themeColor="accent1" w:themeShade="BF"/>
      <w:sz w:val="28"/>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line="243" w:lineRule="exact"/>
      <w:ind w:left="1799" w:hanging="792"/>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685372"/>
    <w:rPr>
      <w:rFonts w:ascii="Calibri" w:eastAsiaTheme="majorEastAsia" w:hAnsi="Calibri" w:cstheme="majorBidi"/>
      <w:color w:val="365F91" w:themeColor="accent1" w:themeShade="BF"/>
      <w:sz w:val="28"/>
      <w:szCs w:val="26"/>
    </w:rPr>
  </w:style>
  <w:style w:type="paragraph" w:styleId="Subtitle">
    <w:name w:val="Subtitle"/>
    <w:basedOn w:val="Normal"/>
    <w:next w:val="Normal"/>
    <w:link w:val="SubtitleChar"/>
    <w:uiPriority w:val="11"/>
    <w:qFormat/>
    <w:rsid w:val="00881F61"/>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881F61"/>
    <w:rPr>
      <w:rFonts w:eastAsiaTheme="minorEastAsia"/>
      <w:color w:val="5A5A5A" w:themeColor="text1" w:themeTint="A5"/>
      <w:spacing w:val="15"/>
    </w:rPr>
  </w:style>
  <w:style w:type="character" w:styleId="Hyperlink">
    <w:name w:val="Hyperlink"/>
    <w:basedOn w:val="DefaultParagraphFont"/>
    <w:uiPriority w:val="99"/>
    <w:unhideWhenUsed/>
    <w:rsid w:val="00027CE0"/>
    <w:rPr>
      <w:color w:val="0000FF" w:themeColor="hyperlink"/>
      <w:u w:val="single"/>
    </w:rPr>
  </w:style>
  <w:style w:type="character" w:styleId="UnresolvedMention">
    <w:name w:val="Unresolved Mention"/>
    <w:basedOn w:val="DefaultParagraphFont"/>
    <w:uiPriority w:val="99"/>
    <w:semiHidden/>
    <w:unhideWhenUsed/>
    <w:rsid w:val="00027CE0"/>
    <w:rPr>
      <w:color w:val="605E5C"/>
      <w:shd w:val="clear" w:color="auto" w:fill="E1DFDD"/>
    </w:rPr>
  </w:style>
  <w:style w:type="character" w:styleId="FollowedHyperlink">
    <w:name w:val="FollowedHyperlink"/>
    <w:basedOn w:val="DefaultParagraphFont"/>
    <w:uiPriority w:val="99"/>
    <w:semiHidden/>
    <w:unhideWhenUsed/>
    <w:rsid w:val="006E69D1"/>
    <w:rPr>
      <w:color w:val="800080" w:themeColor="followedHyperlink"/>
      <w:u w:val="single"/>
    </w:rPr>
  </w:style>
  <w:style w:type="paragraph" w:styleId="Header">
    <w:name w:val="header"/>
    <w:basedOn w:val="Normal"/>
    <w:link w:val="HeaderChar"/>
    <w:uiPriority w:val="99"/>
    <w:unhideWhenUsed/>
    <w:rsid w:val="006E69D1"/>
    <w:pPr>
      <w:tabs>
        <w:tab w:val="center" w:pos="4680"/>
        <w:tab w:val="right" w:pos="9360"/>
      </w:tabs>
    </w:pPr>
  </w:style>
  <w:style w:type="character" w:customStyle="1" w:styleId="HeaderChar">
    <w:name w:val="Header Char"/>
    <w:basedOn w:val="DefaultParagraphFont"/>
    <w:link w:val="Header"/>
    <w:uiPriority w:val="99"/>
    <w:rsid w:val="006E69D1"/>
    <w:rPr>
      <w:rFonts w:ascii="Calibri" w:eastAsia="Calibri" w:hAnsi="Calibri" w:cs="Calibri"/>
    </w:rPr>
  </w:style>
  <w:style w:type="paragraph" w:styleId="Footer">
    <w:name w:val="footer"/>
    <w:basedOn w:val="Normal"/>
    <w:link w:val="FooterChar"/>
    <w:uiPriority w:val="99"/>
    <w:unhideWhenUsed/>
    <w:rsid w:val="006E69D1"/>
    <w:pPr>
      <w:tabs>
        <w:tab w:val="center" w:pos="4680"/>
        <w:tab w:val="right" w:pos="9360"/>
      </w:tabs>
    </w:pPr>
  </w:style>
  <w:style w:type="character" w:customStyle="1" w:styleId="FooterChar">
    <w:name w:val="Footer Char"/>
    <w:basedOn w:val="DefaultParagraphFont"/>
    <w:link w:val="Footer"/>
    <w:uiPriority w:val="99"/>
    <w:rsid w:val="006E69D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state.edu/provost/universityhb/fhsecf.html" TargetMode="External"/><Relationship Id="rId13" Type="http://schemas.openxmlformats.org/officeDocument/2006/relationships/hyperlink" Target="https://www.k-state.edu/provost/universityhb/fhsecf.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apdss@ksu.edu" TargetMode="External"/><Relationship Id="rId12" Type="http://schemas.openxmlformats.org/officeDocument/2006/relationships/hyperlink" Target="https://www.k-state.edu/student-support/studentsupport/absence-verificat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state.edu/accesscenter/"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k-state.edu/student-support/" TargetMode="External"/><Relationship Id="rId4" Type="http://schemas.openxmlformats.org/officeDocument/2006/relationships/webSettings" Target="webSettings.xml"/><Relationship Id="rId9" Type="http://schemas.openxmlformats.org/officeDocument/2006/relationships/hyperlink" Target="https://www.k-state.edu/provost/universityhb/fhsecf.html" TargetMode="External"/><Relationship Id="rId14" Type="http://schemas.openxmlformats.org/officeDocument/2006/relationships/hyperlink" Target="https://www.k-state.edu/mar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2047</Words>
  <Characters>11669</Characters>
  <Application>Microsoft Office Word</Application>
  <DocSecurity>8</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tourney</dc:creator>
  <cp:lastModifiedBy>Katie Kingery-Page</cp:lastModifiedBy>
  <cp:revision>7</cp:revision>
  <cp:lastPrinted>2026-08-25T20:56:00Z</cp:lastPrinted>
  <dcterms:created xsi:type="dcterms:W3CDTF">2026-08-25T23:57:00Z</dcterms:created>
  <dcterms:modified xsi:type="dcterms:W3CDTF">2026-09-04T20:26:00Z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2025-02-08T00:00:00Z</vt:filetime>
  </property>
  <property fmtid="{D5CDD505-2E9C-101B-9397-08002B2CF9AE}" pid="3" name="Creator">
    <vt:lpwstr>Acrobat PDFMaker 24 for Word</vt:lpwstr>
  </property>
  <property fmtid="{D5CDD505-2E9C-101B-9397-08002B2CF9AE}" pid="4" name="LastSaved">
    <vt:filetime>2026-08-25T00:00:00Z</vt:filetime>
  </property>
  <property fmtid="{D5CDD505-2E9C-101B-9397-08002B2CF9AE}" pid="5" name="Producer">
    <vt:lpwstr>Adobe PDF Library 24.5.175</vt:lpwstr>
  </property>
  <property fmtid="{D5CDD505-2E9C-101B-9397-08002B2CF9AE}" pid="6" name="SourceModified">
    <vt:lpwstr>D:20250209041630</vt:lpwstr>
  </property>
</Properties>
</file>